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5F" w:rsidRPr="000F5DD7" w:rsidRDefault="00D16581" w:rsidP="00C8605F">
      <w:pPr>
        <w:jc w:val="center"/>
        <w:rPr>
          <w:rFonts w:ascii="Arial" w:hAnsi="Arial" w:cs="Arial"/>
          <w:b/>
          <w:sz w:val="36"/>
          <w:szCs w:val="28"/>
        </w:rPr>
      </w:pPr>
      <w:r w:rsidRPr="000F5DD7">
        <w:rPr>
          <w:rFonts w:ascii="Arial" w:hAnsi="Arial" w:cs="Arial"/>
          <w:b/>
          <w:sz w:val="36"/>
          <w:szCs w:val="28"/>
        </w:rPr>
        <w:t>Family Nurse Partnership</w:t>
      </w:r>
      <w:r w:rsidR="00C8605F" w:rsidRPr="000F5DD7">
        <w:rPr>
          <w:rFonts w:ascii="Arial" w:hAnsi="Arial" w:cs="Arial"/>
          <w:b/>
          <w:sz w:val="36"/>
          <w:szCs w:val="28"/>
        </w:rPr>
        <w:t xml:space="preserve"> Briefing for Professionals</w:t>
      </w:r>
    </w:p>
    <w:p w:rsidR="00D16581" w:rsidRPr="000F5DD7" w:rsidRDefault="00D16581" w:rsidP="00D16581">
      <w:pPr>
        <w:rPr>
          <w:rFonts w:ascii="Arial" w:hAnsi="Arial" w:cs="Arial"/>
          <w:sz w:val="24"/>
          <w:szCs w:val="24"/>
        </w:rPr>
      </w:pPr>
      <w:r w:rsidRPr="000F5DD7">
        <w:rPr>
          <w:rFonts w:ascii="Arial" w:hAnsi="Arial" w:cs="Arial"/>
          <w:sz w:val="24"/>
          <w:szCs w:val="24"/>
        </w:rPr>
        <w:t xml:space="preserve">As part of the Young Parent’s Pathway within the Cambridgeshire and Peterborough Health Child Programme, the </w:t>
      </w:r>
      <w:r w:rsidRPr="000F5DD7">
        <w:rPr>
          <w:rFonts w:ascii="Arial" w:hAnsi="Arial" w:cs="Arial"/>
          <w:b/>
          <w:sz w:val="24"/>
          <w:szCs w:val="24"/>
        </w:rPr>
        <w:t>Family Nurse Partnership</w:t>
      </w:r>
      <w:r w:rsidRPr="000F5DD7">
        <w:rPr>
          <w:rFonts w:ascii="Arial" w:hAnsi="Arial" w:cs="Arial"/>
          <w:sz w:val="24"/>
          <w:szCs w:val="24"/>
        </w:rPr>
        <w:t xml:space="preserve"> (FNP) is reopening its service for first time parents- to-be who </w:t>
      </w:r>
      <w:proofErr w:type="gramStart"/>
      <w:r w:rsidRPr="000F5DD7">
        <w:rPr>
          <w:rFonts w:ascii="Arial" w:hAnsi="Arial" w:cs="Arial"/>
          <w:sz w:val="24"/>
          <w:szCs w:val="24"/>
        </w:rPr>
        <w:t>are</w:t>
      </w:r>
      <w:proofErr w:type="gramEnd"/>
      <w:r w:rsidRPr="000F5DD7">
        <w:rPr>
          <w:rFonts w:ascii="Arial" w:hAnsi="Arial" w:cs="Arial"/>
          <w:sz w:val="24"/>
          <w:szCs w:val="24"/>
        </w:rPr>
        <w:t xml:space="preserve"> u</w:t>
      </w:r>
      <w:r w:rsidR="000F5DD7">
        <w:rPr>
          <w:rFonts w:ascii="Arial" w:hAnsi="Arial" w:cs="Arial"/>
          <w:sz w:val="24"/>
          <w:szCs w:val="24"/>
        </w:rPr>
        <w:t>nder 19 year</w:t>
      </w:r>
      <w:r w:rsidR="00EE1358">
        <w:rPr>
          <w:rFonts w:ascii="Arial" w:hAnsi="Arial" w:cs="Arial"/>
          <w:sz w:val="24"/>
          <w:szCs w:val="24"/>
        </w:rPr>
        <w:t xml:space="preserve">s old. The service is </w:t>
      </w:r>
      <w:r w:rsidR="000F5DD7">
        <w:rPr>
          <w:rFonts w:ascii="Arial" w:hAnsi="Arial" w:cs="Arial"/>
          <w:sz w:val="24"/>
          <w:szCs w:val="24"/>
        </w:rPr>
        <w:t xml:space="preserve">offering </w:t>
      </w:r>
      <w:r w:rsidR="000F5DD7" w:rsidRPr="000F5DD7">
        <w:rPr>
          <w:rFonts w:ascii="Arial" w:hAnsi="Arial" w:cs="Arial"/>
          <w:sz w:val="24"/>
          <w:szCs w:val="24"/>
        </w:rPr>
        <w:t xml:space="preserve">100 places across </w:t>
      </w:r>
      <w:r w:rsidRPr="000F5DD7">
        <w:rPr>
          <w:rFonts w:ascii="Arial" w:hAnsi="Arial" w:cs="Arial"/>
          <w:sz w:val="24"/>
          <w:szCs w:val="24"/>
        </w:rPr>
        <w:t>Cambridgeshire</w:t>
      </w:r>
      <w:r w:rsidR="000F5DD7" w:rsidRPr="000F5DD7">
        <w:rPr>
          <w:rFonts w:ascii="Arial" w:hAnsi="Arial" w:cs="Arial"/>
          <w:sz w:val="24"/>
          <w:szCs w:val="24"/>
        </w:rPr>
        <w:t xml:space="preserve"> and Peterborough</w:t>
      </w:r>
      <w:r w:rsidRPr="000F5DD7">
        <w:rPr>
          <w:rFonts w:ascii="Arial" w:hAnsi="Arial" w:cs="Arial"/>
          <w:sz w:val="24"/>
          <w:szCs w:val="24"/>
        </w:rPr>
        <w:t xml:space="preserve">. </w:t>
      </w:r>
    </w:p>
    <w:p w:rsidR="000F5DD7" w:rsidRPr="000F5DD7" w:rsidRDefault="00D16581" w:rsidP="00D16581">
      <w:pPr>
        <w:rPr>
          <w:rFonts w:ascii="Arial" w:hAnsi="Arial" w:cs="Arial"/>
          <w:sz w:val="24"/>
          <w:szCs w:val="24"/>
        </w:rPr>
      </w:pPr>
      <w:r w:rsidRPr="000F5DD7">
        <w:rPr>
          <w:rFonts w:ascii="Arial" w:hAnsi="Arial" w:cs="Arial"/>
          <w:sz w:val="24"/>
          <w:szCs w:val="24"/>
        </w:rPr>
        <w:t xml:space="preserve">The </w:t>
      </w:r>
      <w:r w:rsidR="000F5DD7" w:rsidRPr="000F5DD7">
        <w:rPr>
          <w:rFonts w:ascii="Arial" w:hAnsi="Arial" w:cs="Arial"/>
          <w:sz w:val="24"/>
          <w:szCs w:val="24"/>
        </w:rPr>
        <w:t xml:space="preserve">FNP </w:t>
      </w:r>
      <w:r w:rsidRPr="000F5DD7">
        <w:rPr>
          <w:rFonts w:ascii="Arial" w:hAnsi="Arial" w:cs="Arial"/>
          <w:sz w:val="24"/>
          <w:szCs w:val="24"/>
        </w:rPr>
        <w:t>service is an evidenced based</w:t>
      </w:r>
      <w:r w:rsidR="000F5DD7" w:rsidRPr="000F5DD7">
        <w:rPr>
          <w:rFonts w:ascii="Arial" w:hAnsi="Arial" w:cs="Arial"/>
          <w:sz w:val="24"/>
          <w:szCs w:val="24"/>
        </w:rPr>
        <w:t>,</w:t>
      </w:r>
      <w:r w:rsidRPr="000F5DD7">
        <w:rPr>
          <w:rFonts w:ascii="Arial" w:hAnsi="Arial" w:cs="Arial"/>
          <w:sz w:val="24"/>
          <w:szCs w:val="24"/>
        </w:rPr>
        <w:t xml:space="preserve"> home </w:t>
      </w:r>
      <w:r w:rsidR="000F5DD7" w:rsidRPr="000F5DD7">
        <w:rPr>
          <w:rFonts w:ascii="Arial" w:hAnsi="Arial" w:cs="Arial"/>
          <w:sz w:val="24"/>
          <w:szCs w:val="24"/>
        </w:rPr>
        <w:t>visiting parenting</w:t>
      </w:r>
      <w:r w:rsidRPr="000F5DD7">
        <w:rPr>
          <w:rFonts w:ascii="Arial" w:hAnsi="Arial" w:cs="Arial"/>
          <w:sz w:val="24"/>
          <w:szCs w:val="24"/>
        </w:rPr>
        <w:t xml:space="preserve"> programme</w:t>
      </w:r>
      <w:r w:rsidR="000F5DD7" w:rsidRPr="000F5DD7">
        <w:rPr>
          <w:rFonts w:ascii="Arial" w:hAnsi="Arial" w:cs="Arial"/>
          <w:sz w:val="24"/>
          <w:szCs w:val="24"/>
        </w:rPr>
        <w:t>.</w:t>
      </w:r>
      <w:r w:rsidRPr="000F5DD7">
        <w:rPr>
          <w:rFonts w:ascii="Arial" w:hAnsi="Arial" w:cs="Arial"/>
          <w:sz w:val="24"/>
          <w:szCs w:val="24"/>
        </w:rPr>
        <w:t xml:space="preserve"> </w:t>
      </w:r>
      <w:r w:rsidR="000F5DD7" w:rsidRPr="000F5DD7">
        <w:rPr>
          <w:rFonts w:ascii="Arial" w:hAnsi="Arial" w:cs="Arial"/>
          <w:sz w:val="24"/>
          <w:szCs w:val="24"/>
        </w:rPr>
        <w:t xml:space="preserve"> It </w:t>
      </w:r>
      <w:r w:rsidRPr="000F5DD7">
        <w:rPr>
          <w:rFonts w:ascii="Arial" w:hAnsi="Arial" w:cs="Arial"/>
          <w:sz w:val="24"/>
          <w:szCs w:val="24"/>
        </w:rPr>
        <w:t xml:space="preserve">supports young parents with complex needs from pregnancy until their child is 1 years (and may extend </w:t>
      </w:r>
      <w:r w:rsidR="000F5DD7" w:rsidRPr="000F5DD7">
        <w:rPr>
          <w:rFonts w:ascii="Arial" w:hAnsi="Arial" w:cs="Arial"/>
          <w:sz w:val="24"/>
          <w:szCs w:val="24"/>
        </w:rPr>
        <w:t xml:space="preserve">until their child is two years). </w:t>
      </w:r>
    </w:p>
    <w:p w:rsidR="000F5DD7" w:rsidRPr="000F5DD7" w:rsidRDefault="000F5DD7" w:rsidP="00D16581">
      <w:pPr>
        <w:rPr>
          <w:rFonts w:ascii="Arial" w:hAnsi="Arial" w:cs="Arial"/>
          <w:sz w:val="24"/>
          <w:szCs w:val="24"/>
        </w:rPr>
      </w:pPr>
      <w:r w:rsidRPr="000F5DD7">
        <w:rPr>
          <w:rFonts w:ascii="Arial" w:hAnsi="Arial" w:cs="Arial"/>
          <w:sz w:val="24"/>
          <w:szCs w:val="24"/>
        </w:rPr>
        <w:t>The aim is to help parents to achieve the</w:t>
      </w:r>
      <w:r w:rsidR="00D16581" w:rsidRPr="000F5DD7">
        <w:rPr>
          <w:rFonts w:ascii="Arial" w:hAnsi="Arial" w:cs="Arial"/>
          <w:sz w:val="24"/>
          <w:szCs w:val="24"/>
        </w:rPr>
        <w:t xml:space="preserve"> best outcomes </w:t>
      </w:r>
      <w:r w:rsidRPr="000F5DD7">
        <w:rPr>
          <w:rFonts w:ascii="Arial" w:hAnsi="Arial" w:cs="Arial"/>
          <w:sz w:val="24"/>
          <w:szCs w:val="24"/>
        </w:rPr>
        <w:t>for themselves and their babies. FNP is delivered by a trained family nurse and really focusses on empowering young families helping them navigate and link with the relevant services in their community.</w:t>
      </w:r>
      <w:r w:rsidR="00F20ADD">
        <w:rPr>
          <w:rFonts w:ascii="Arial" w:hAnsi="Arial" w:cs="Arial"/>
          <w:sz w:val="24"/>
          <w:szCs w:val="24"/>
        </w:rPr>
        <w:t xml:space="preserve"> Referrals are required to access the Family Nurse Partnership.</w:t>
      </w:r>
    </w:p>
    <w:p w:rsidR="00C8605F" w:rsidRPr="000F5DD7" w:rsidRDefault="00C8605F" w:rsidP="00C8605F">
      <w:pPr>
        <w:rPr>
          <w:rFonts w:ascii="Arial" w:hAnsi="Arial" w:cs="Arial"/>
          <w:sz w:val="24"/>
          <w:szCs w:val="24"/>
        </w:rPr>
      </w:pPr>
      <w:r w:rsidRPr="000F5DD7">
        <w:rPr>
          <w:rFonts w:ascii="Arial" w:hAnsi="Arial" w:cs="Arial"/>
          <w:sz w:val="24"/>
          <w:szCs w:val="24"/>
        </w:rPr>
        <w:t xml:space="preserve">The other component of the Young Parent’s Pathway is the </w:t>
      </w:r>
      <w:r w:rsidRPr="000F5DD7">
        <w:rPr>
          <w:rFonts w:ascii="Arial" w:hAnsi="Arial" w:cs="Arial"/>
          <w:b/>
          <w:sz w:val="24"/>
          <w:szCs w:val="24"/>
        </w:rPr>
        <w:t xml:space="preserve">Enhanced Health Visiting </w:t>
      </w:r>
      <w:r w:rsidRPr="000F5DD7">
        <w:rPr>
          <w:rFonts w:ascii="Arial" w:hAnsi="Arial" w:cs="Arial"/>
          <w:sz w:val="24"/>
          <w:szCs w:val="24"/>
        </w:rPr>
        <w:t xml:space="preserve">service for those first time young parents, 19 years and under, who do not meet the FNP criteria. At the antenatal contact, the Health Visitor will offer additional visits by a Young Parent Nursery Nurse, depending on need.  </w:t>
      </w:r>
    </w:p>
    <w:p w:rsidR="00C8605F" w:rsidRPr="000F5DD7" w:rsidRDefault="00C8605F" w:rsidP="00C8605F">
      <w:pPr>
        <w:rPr>
          <w:rFonts w:ascii="Arial" w:hAnsi="Arial" w:cs="Arial"/>
          <w:sz w:val="24"/>
          <w:szCs w:val="24"/>
        </w:rPr>
      </w:pPr>
      <w:r w:rsidRPr="000F5DD7">
        <w:rPr>
          <w:rFonts w:ascii="Arial" w:hAnsi="Arial" w:cs="Arial"/>
          <w:sz w:val="24"/>
          <w:szCs w:val="24"/>
        </w:rPr>
        <w:t>This means up to four visits in pregnancy and up to five visits during the baby’s first year to deliver key public health messages support the Best Start in Life strategy.  In some cases these can be extended to up to further 4 visits up to child’s 2nd birthday.</w:t>
      </w:r>
    </w:p>
    <w:p w:rsidR="00C8605F" w:rsidRPr="000F5DD7" w:rsidRDefault="00C8605F" w:rsidP="00C8605F">
      <w:pPr>
        <w:rPr>
          <w:rFonts w:ascii="Arial" w:hAnsi="Arial" w:cs="Arial"/>
          <w:sz w:val="24"/>
          <w:szCs w:val="24"/>
        </w:rPr>
      </w:pPr>
      <w:r w:rsidRPr="000F5DD7">
        <w:rPr>
          <w:rFonts w:ascii="Arial" w:hAnsi="Arial" w:cs="Arial"/>
          <w:sz w:val="24"/>
          <w:szCs w:val="24"/>
        </w:rPr>
        <w:t xml:space="preserve">Referrals are not required - these will be arranged in conjunction with the mandated Health Visitor antenatal contact. The Young Parent Nursery Nurses will be post from November and the service will start to happen from this time on. As part of their new role, the YPNN will be visiting services in local areas to develop links to support young parents.  </w:t>
      </w:r>
    </w:p>
    <w:p w:rsidR="00EE1358" w:rsidRPr="000F5DD7" w:rsidRDefault="00EE1358" w:rsidP="00EE1358">
      <w:pPr>
        <w:rPr>
          <w:rFonts w:ascii="Arial" w:hAnsi="Arial" w:cs="Arial"/>
          <w:sz w:val="24"/>
          <w:szCs w:val="24"/>
        </w:rPr>
      </w:pPr>
      <w:r>
        <w:rPr>
          <w:rFonts w:ascii="Arial" w:hAnsi="Arial" w:cs="Arial"/>
          <w:sz w:val="24"/>
          <w:szCs w:val="24"/>
        </w:rPr>
        <w:t xml:space="preserve">As part of this service redesign, </w:t>
      </w:r>
      <w:r w:rsidRPr="000F5DD7">
        <w:rPr>
          <w:rFonts w:ascii="Arial" w:hAnsi="Arial" w:cs="Arial"/>
          <w:sz w:val="24"/>
          <w:szCs w:val="24"/>
        </w:rPr>
        <w:t>the Cambridgeshire and Peterborough</w:t>
      </w:r>
      <w:r>
        <w:rPr>
          <w:rFonts w:ascii="Arial" w:hAnsi="Arial" w:cs="Arial"/>
          <w:sz w:val="24"/>
          <w:szCs w:val="24"/>
        </w:rPr>
        <w:t xml:space="preserve"> FNP</w:t>
      </w:r>
      <w:r w:rsidRPr="000F5DD7">
        <w:rPr>
          <w:rFonts w:ascii="Arial" w:hAnsi="Arial" w:cs="Arial"/>
          <w:sz w:val="24"/>
          <w:szCs w:val="24"/>
        </w:rPr>
        <w:t xml:space="preserve"> teams have officially joined together to enable closer working and a consistent service across the area. Please see the revised referral form attached in the partner update.</w:t>
      </w:r>
    </w:p>
    <w:p w:rsidR="00C8605F" w:rsidRPr="000F5DD7" w:rsidRDefault="002551BD" w:rsidP="00C8605F">
      <w:pPr>
        <w:rPr>
          <w:rFonts w:ascii="Arial" w:hAnsi="Arial" w:cs="Arial"/>
          <w:sz w:val="24"/>
          <w:szCs w:val="24"/>
        </w:rPr>
      </w:pPr>
      <w:proofErr w:type="gramStart"/>
      <w:r w:rsidRPr="000F5DD7">
        <w:rPr>
          <w:rFonts w:ascii="Arial" w:hAnsi="Arial" w:cs="Arial"/>
          <w:sz w:val="24"/>
          <w:szCs w:val="24"/>
        </w:rPr>
        <w:t>Any question</w:t>
      </w:r>
      <w:bookmarkStart w:id="0" w:name="_GoBack"/>
      <w:bookmarkEnd w:id="0"/>
      <w:r w:rsidRPr="000F5DD7">
        <w:rPr>
          <w:rFonts w:ascii="Arial" w:hAnsi="Arial" w:cs="Arial"/>
          <w:sz w:val="24"/>
          <w:szCs w:val="24"/>
        </w:rPr>
        <w:t>s?</w:t>
      </w:r>
      <w:proofErr w:type="gramEnd"/>
      <w:r w:rsidRPr="000F5DD7">
        <w:rPr>
          <w:rFonts w:ascii="Arial" w:hAnsi="Arial" w:cs="Arial"/>
          <w:sz w:val="24"/>
          <w:szCs w:val="24"/>
        </w:rPr>
        <w:t xml:space="preserve"> P</w:t>
      </w:r>
      <w:r w:rsidR="00C8605F" w:rsidRPr="000F5DD7">
        <w:rPr>
          <w:rFonts w:ascii="Arial" w:hAnsi="Arial" w:cs="Arial"/>
          <w:sz w:val="24"/>
          <w:szCs w:val="24"/>
        </w:rPr>
        <w:t>lease contact Bridget Wilkinson (Supervisor FNP and Lead for the Enhanced</w:t>
      </w:r>
      <w:r w:rsidR="00EE1358">
        <w:rPr>
          <w:rFonts w:ascii="Arial" w:hAnsi="Arial" w:cs="Arial"/>
          <w:sz w:val="24"/>
          <w:szCs w:val="24"/>
        </w:rPr>
        <w:t xml:space="preserve"> Young Parent’s pathway) 01480 </w:t>
      </w:r>
      <w:r w:rsidR="00C8605F" w:rsidRPr="000F5DD7">
        <w:rPr>
          <w:rFonts w:ascii="Arial" w:hAnsi="Arial" w:cs="Arial"/>
          <w:sz w:val="24"/>
          <w:szCs w:val="24"/>
        </w:rPr>
        <w:t>425385</w:t>
      </w:r>
    </w:p>
    <w:p w:rsidR="00C8605F" w:rsidRPr="000F5DD7" w:rsidRDefault="00C8605F" w:rsidP="00C8605F">
      <w:pPr>
        <w:rPr>
          <w:rFonts w:ascii="Arial" w:hAnsi="Arial" w:cs="Arial"/>
          <w:sz w:val="24"/>
          <w:szCs w:val="24"/>
        </w:rPr>
      </w:pPr>
    </w:p>
    <w:p w:rsidR="002551BD" w:rsidRPr="000F5DD7" w:rsidRDefault="002551BD">
      <w:pPr>
        <w:rPr>
          <w:rFonts w:ascii="Arial" w:hAnsi="Arial" w:cs="Arial"/>
          <w:sz w:val="24"/>
          <w:szCs w:val="24"/>
        </w:rPr>
      </w:pPr>
    </w:p>
    <w:sectPr w:rsidR="002551BD" w:rsidRPr="000F5DD7" w:rsidSect="000E3D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D7" w:rsidRDefault="000F5DD7" w:rsidP="004B7862">
      <w:pPr>
        <w:spacing w:after="0" w:line="240" w:lineRule="auto"/>
      </w:pPr>
      <w:r>
        <w:separator/>
      </w:r>
    </w:p>
  </w:endnote>
  <w:endnote w:type="continuationSeparator" w:id="0">
    <w:p w:rsidR="000F5DD7" w:rsidRDefault="000F5DD7" w:rsidP="004B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rsidP="005E2FF3">
    <w:pPr>
      <w:pStyle w:val="NormalWeb"/>
      <w:spacing w:before="0" w:beforeAutospacing="0" w:after="0" w:afterAutospacing="0"/>
      <w:jc w:val="center"/>
    </w:pPr>
    <w:r>
      <w:rPr>
        <w:rFonts w:ascii="Arial" w:eastAsia="+mn-ea" w:hAnsi="Arial" w:cs="Arial"/>
        <w:b/>
        <w:bCs/>
        <w:color w:val="000000"/>
        <w:kern w:val="24"/>
        <w:sz w:val="20"/>
        <w:szCs w:val="20"/>
      </w:rPr>
      <w:t>Delivering excellence in Children and Young People’s Services</w:t>
    </w:r>
    <w:r>
      <w:rPr>
        <w:rFonts w:ascii="Arial" w:eastAsia="+mn-ea" w:hAnsi="Arial" w:cs="Arial"/>
        <w:color w:val="000000"/>
        <w:kern w:val="24"/>
        <w:sz w:val="20"/>
        <w:szCs w:val="20"/>
      </w:rPr>
      <w:t xml:space="preserve">: </w:t>
    </w:r>
  </w:p>
  <w:p w:rsidR="000F5DD7" w:rsidRDefault="000F5DD7" w:rsidP="005E2FF3">
    <w:pPr>
      <w:pStyle w:val="NormalWeb"/>
      <w:spacing w:before="0" w:beforeAutospacing="0" w:after="0" w:afterAutospacing="0"/>
      <w:jc w:val="center"/>
      <w:rPr>
        <w:rFonts w:ascii="Arial" w:eastAsia="+mn-ea" w:hAnsi="Arial" w:cs="Arial"/>
        <w:color w:val="000000"/>
        <w:kern w:val="24"/>
        <w:sz w:val="20"/>
        <w:szCs w:val="20"/>
      </w:rPr>
    </w:pPr>
    <w:proofErr w:type="gramStart"/>
    <w:r>
      <w:rPr>
        <w:rFonts w:ascii="Arial" w:eastAsia="+mn-ea" w:hAnsi="Arial" w:cs="Arial"/>
        <w:color w:val="000000"/>
        <w:kern w:val="24"/>
        <w:sz w:val="20"/>
        <w:szCs w:val="20"/>
      </w:rPr>
      <w:t>a</w:t>
    </w:r>
    <w:proofErr w:type="gramEnd"/>
    <w:r>
      <w:rPr>
        <w:rFonts w:ascii="Arial" w:eastAsia="+mn-ea" w:hAnsi="Arial" w:cs="Arial"/>
        <w:color w:val="000000"/>
        <w:kern w:val="24"/>
        <w:sz w:val="20"/>
        <w:szCs w:val="20"/>
      </w:rPr>
      <w:t xml:space="preserve"> partnership between Cambridgeshire Community Services NHS Trust and </w:t>
    </w:r>
  </w:p>
  <w:p w:rsidR="000F5DD7" w:rsidRDefault="000F5DD7" w:rsidP="005E2FF3">
    <w:pPr>
      <w:pStyle w:val="NormalWeb"/>
      <w:spacing w:before="0" w:beforeAutospacing="0" w:after="0" w:afterAutospacing="0"/>
      <w:jc w:val="center"/>
    </w:pPr>
    <w:r>
      <w:rPr>
        <w:rFonts w:ascii="Arial" w:eastAsia="+mn-ea" w:hAnsi="Arial" w:cs="Arial"/>
        <w:color w:val="000000"/>
        <w:kern w:val="24"/>
        <w:sz w:val="20"/>
        <w:szCs w:val="20"/>
      </w:rPr>
      <w:t xml:space="preserve">Cambridgeshire and Peterborough NHS Foundation Trust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D7" w:rsidRDefault="000F5DD7" w:rsidP="004B7862">
      <w:pPr>
        <w:spacing w:after="0" w:line="240" w:lineRule="auto"/>
      </w:pPr>
      <w:r>
        <w:separator/>
      </w:r>
    </w:p>
  </w:footnote>
  <w:footnote w:type="continuationSeparator" w:id="0">
    <w:p w:rsidR="000F5DD7" w:rsidRDefault="000F5DD7" w:rsidP="004B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pPr>
      <w:pStyle w:val="Header"/>
    </w:pPr>
    <w:r>
      <w:rPr>
        <w:noProof/>
        <w:lang w:eastAsia="en-GB"/>
      </w:rPr>
      <w:drawing>
        <wp:anchor distT="0" distB="0" distL="114300" distR="114300" simplePos="0" relativeHeight="251658240" behindDoc="1" locked="0" layoutInCell="1" allowOverlap="1" wp14:anchorId="1875889B" wp14:editId="700665F7">
          <wp:simplePos x="0" y="0"/>
          <wp:positionH relativeFrom="column">
            <wp:posOffset>5391150</wp:posOffset>
          </wp:positionH>
          <wp:positionV relativeFrom="paragraph">
            <wp:posOffset>-87630</wp:posOffset>
          </wp:positionV>
          <wp:extent cx="890270" cy="359410"/>
          <wp:effectExtent l="0" t="0" r="5080" b="2540"/>
          <wp:wrapThrough wrapText="bothSides">
            <wp:wrapPolygon edited="0">
              <wp:start x="0" y="0"/>
              <wp:lineTo x="0" y="20608"/>
              <wp:lineTo x="21261" y="20608"/>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270" cy="3594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D7" w:rsidRDefault="000F5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A9"/>
    <w:rsid w:val="000E3D55"/>
    <w:rsid w:val="000F5DD7"/>
    <w:rsid w:val="002551BD"/>
    <w:rsid w:val="004B7862"/>
    <w:rsid w:val="005E2FF3"/>
    <w:rsid w:val="007B0C02"/>
    <w:rsid w:val="008338E7"/>
    <w:rsid w:val="009C64F6"/>
    <w:rsid w:val="00BF345C"/>
    <w:rsid w:val="00C8605F"/>
    <w:rsid w:val="00D16581"/>
    <w:rsid w:val="00EE1358"/>
    <w:rsid w:val="00F20ADD"/>
    <w:rsid w:val="00FD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5F"/>
  </w:style>
  <w:style w:type="paragraph" w:styleId="Heading1">
    <w:name w:val="heading 1"/>
    <w:basedOn w:val="Normal"/>
    <w:next w:val="Normal"/>
    <w:link w:val="Heading1Char"/>
    <w:uiPriority w:val="9"/>
    <w:qFormat/>
    <w:rsid w:val="004B7862"/>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7862"/>
    <w:pPr>
      <w:keepNext/>
      <w:keepLines/>
      <w:spacing w:before="200" w:after="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6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7862"/>
    <w:rPr>
      <w:rFonts w:ascii="Arial" w:eastAsiaTheme="majorEastAsia" w:hAnsi="Arial" w:cstheme="majorBidi"/>
      <w:b/>
      <w:bCs/>
      <w:color w:val="4F81BD" w:themeColor="accent1"/>
      <w:sz w:val="26"/>
      <w:szCs w:val="26"/>
    </w:rPr>
  </w:style>
  <w:style w:type="paragraph" w:styleId="Subtitle">
    <w:name w:val="Subtitle"/>
    <w:basedOn w:val="Normal"/>
    <w:next w:val="Normal"/>
    <w:link w:val="SubtitleChar"/>
    <w:uiPriority w:val="11"/>
    <w:qFormat/>
    <w:rsid w:val="004B7862"/>
    <w:pPr>
      <w:numPr>
        <w:ilvl w:val="1"/>
      </w:numPr>
    </w:pPr>
    <w:rPr>
      <w:rFonts w:ascii="Arial" w:eastAsiaTheme="majorEastAsia" w:hAnsi="Arial"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862"/>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4B7862"/>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4B7862"/>
    <w:rPr>
      <w:rFonts w:ascii="Arial" w:hAnsi="Arial"/>
    </w:rPr>
  </w:style>
  <w:style w:type="paragraph" w:styleId="Footer">
    <w:name w:val="footer"/>
    <w:basedOn w:val="Normal"/>
    <w:link w:val="FooterChar"/>
    <w:uiPriority w:val="99"/>
    <w:unhideWhenUsed/>
    <w:rsid w:val="004B7862"/>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4B7862"/>
    <w:rPr>
      <w:rFonts w:ascii="Arial" w:hAnsi="Arial"/>
    </w:rPr>
  </w:style>
  <w:style w:type="paragraph" w:styleId="BalloonText">
    <w:name w:val="Balloon Text"/>
    <w:basedOn w:val="Normal"/>
    <w:link w:val="BalloonTextChar"/>
    <w:uiPriority w:val="99"/>
    <w:semiHidden/>
    <w:unhideWhenUsed/>
    <w:rsid w:val="004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2"/>
    <w:rPr>
      <w:rFonts w:ascii="Tahoma" w:hAnsi="Tahoma" w:cs="Tahoma"/>
      <w:sz w:val="16"/>
      <w:szCs w:val="16"/>
    </w:rPr>
  </w:style>
  <w:style w:type="paragraph" w:styleId="NormalWeb">
    <w:name w:val="Normal (Web)"/>
    <w:basedOn w:val="Normal"/>
    <w:uiPriority w:val="99"/>
    <w:unhideWhenUsed/>
    <w:rsid w:val="004B78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5F"/>
  </w:style>
  <w:style w:type="paragraph" w:styleId="Heading1">
    <w:name w:val="heading 1"/>
    <w:basedOn w:val="Normal"/>
    <w:next w:val="Normal"/>
    <w:link w:val="Heading1Char"/>
    <w:uiPriority w:val="9"/>
    <w:qFormat/>
    <w:rsid w:val="004B7862"/>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7862"/>
    <w:pPr>
      <w:keepNext/>
      <w:keepLines/>
      <w:spacing w:before="200" w:after="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6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7862"/>
    <w:rPr>
      <w:rFonts w:ascii="Arial" w:eastAsiaTheme="majorEastAsia" w:hAnsi="Arial" w:cstheme="majorBidi"/>
      <w:b/>
      <w:bCs/>
      <w:color w:val="4F81BD" w:themeColor="accent1"/>
      <w:sz w:val="26"/>
      <w:szCs w:val="26"/>
    </w:rPr>
  </w:style>
  <w:style w:type="paragraph" w:styleId="Subtitle">
    <w:name w:val="Subtitle"/>
    <w:basedOn w:val="Normal"/>
    <w:next w:val="Normal"/>
    <w:link w:val="SubtitleChar"/>
    <w:uiPriority w:val="11"/>
    <w:qFormat/>
    <w:rsid w:val="004B7862"/>
    <w:pPr>
      <w:numPr>
        <w:ilvl w:val="1"/>
      </w:numPr>
    </w:pPr>
    <w:rPr>
      <w:rFonts w:ascii="Arial" w:eastAsiaTheme="majorEastAsia" w:hAnsi="Arial"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862"/>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4B7862"/>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4B7862"/>
    <w:rPr>
      <w:rFonts w:ascii="Arial" w:hAnsi="Arial"/>
    </w:rPr>
  </w:style>
  <w:style w:type="paragraph" w:styleId="Footer">
    <w:name w:val="footer"/>
    <w:basedOn w:val="Normal"/>
    <w:link w:val="FooterChar"/>
    <w:uiPriority w:val="99"/>
    <w:unhideWhenUsed/>
    <w:rsid w:val="004B7862"/>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4B7862"/>
    <w:rPr>
      <w:rFonts w:ascii="Arial" w:hAnsi="Arial"/>
    </w:rPr>
  </w:style>
  <w:style w:type="paragraph" w:styleId="BalloonText">
    <w:name w:val="Balloon Text"/>
    <w:basedOn w:val="Normal"/>
    <w:link w:val="BalloonTextChar"/>
    <w:uiPriority w:val="99"/>
    <w:semiHidden/>
    <w:unhideWhenUsed/>
    <w:rsid w:val="004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2"/>
    <w:rPr>
      <w:rFonts w:ascii="Tahoma" w:hAnsi="Tahoma" w:cs="Tahoma"/>
      <w:sz w:val="16"/>
      <w:szCs w:val="16"/>
    </w:rPr>
  </w:style>
  <w:style w:type="paragraph" w:styleId="NormalWeb">
    <w:name w:val="Normal (Web)"/>
    <w:basedOn w:val="Normal"/>
    <w:uiPriority w:val="99"/>
    <w:unhideWhenUsed/>
    <w:rsid w:val="004B78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63373">
      <w:bodyDiv w:val="1"/>
      <w:marLeft w:val="0"/>
      <w:marRight w:val="0"/>
      <w:marTop w:val="0"/>
      <w:marBottom w:val="0"/>
      <w:divBdr>
        <w:top w:val="none" w:sz="0" w:space="0" w:color="auto"/>
        <w:left w:val="none" w:sz="0" w:space="0" w:color="auto"/>
        <w:bottom w:val="none" w:sz="0" w:space="0" w:color="auto"/>
        <w:right w:val="none" w:sz="0" w:space="0" w:color="auto"/>
      </w:divBdr>
    </w:div>
    <w:div w:id="762990450">
      <w:bodyDiv w:val="1"/>
      <w:marLeft w:val="0"/>
      <w:marRight w:val="0"/>
      <w:marTop w:val="0"/>
      <w:marBottom w:val="0"/>
      <w:divBdr>
        <w:top w:val="none" w:sz="0" w:space="0" w:color="auto"/>
        <w:left w:val="none" w:sz="0" w:space="0" w:color="auto"/>
        <w:bottom w:val="none" w:sz="0" w:space="0" w:color="auto"/>
        <w:right w:val="none" w:sz="0" w:space="0" w:color="auto"/>
      </w:divBdr>
    </w:div>
    <w:div w:id="12825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Corporate\Comms\Children's%20Cambs\Projects\CCS%20CPFT%20joint%20working\Joint%20Document%20Templates\Joint%20CCS%20CPF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BD84-6305-4B98-B9A5-F52E1A23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CCS CPFT Word Template</Template>
  <TotalTime>45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Keep</dc:creator>
  <cp:lastModifiedBy>Keep Alex</cp:lastModifiedBy>
  <cp:revision>4</cp:revision>
  <dcterms:created xsi:type="dcterms:W3CDTF">2019-11-06T14:20:00Z</dcterms:created>
  <dcterms:modified xsi:type="dcterms:W3CDTF">2019-11-06T16:17:00Z</dcterms:modified>
</cp:coreProperties>
</file>