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7A47" w14:textId="729ABA13" w:rsidR="00E03C1E" w:rsidRPr="00C10783" w:rsidRDefault="00E03C1E" w:rsidP="00C10783">
      <w:pPr>
        <w:pStyle w:val="Heading1"/>
        <w:rPr>
          <w:rFonts w:ascii="Arial" w:hAnsi="Arial" w:cs="Arial"/>
        </w:rPr>
      </w:pPr>
      <w:r w:rsidRPr="000548A2">
        <w:rPr>
          <w:rFonts w:ascii="Arial" w:hAnsi="Arial" w:cs="Arial"/>
        </w:rPr>
        <w:t>Supporting information</w:t>
      </w:r>
      <w:r w:rsidRPr="00C10783">
        <w:rPr>
          <w:rFonts w:ascii="Arial" w:hAnsi="Arial" w:cs="Arial"/>
        </w:rPr>
        <w:t> </w:t>
      </w:r>
      <w:r w:rsidR="00D9148B">
        <w:rPr>
          <w:rFonts w:ascii="Arial" w:hAnsi="Arial" w:cs="Arial"/>
        </w:rPr>
        <w:t>page</w:t>
      </w:r>
    </w:p>
    <w:p w14:paraId="21029E68" w14:textId="77777777" w:rsidR="00E03C1E" w:rsidRPr="00C10783" w:rsidRDefault="00E03C1E" w:rsidP="00C10783">
      <w:pPr>
        <w:pStyle w:val="Heading2"/>
        <w:rPr>
          <w:rFonts w:ascii="Arial" w:hAnsi="Arial" w:cs="Arial"/>
        </w:rPr>
      </w:pPr>
      <w:r w:rsidRPr="00C10783">
        <w:rPr>
          <w:rFonts w:ascii="Arial" w:hAnsi="Arial" w:cs="Arial"/>
        </w:rPr>
        <w:t>Experimental statistics</w:t>
      </w:r>
    </w:p>
    <w:p w14:paraId="7C83C907" w14:textId="77777777" w:rsidR="00E03C1E" w:rsidRPr="00E03C1E" w:rsidRDefault="00E03C1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This is an experimental statistics publication.</w:t>
      </w:r>
    </w:p>
    <w:p w14:paraId="66C41C29" w14:textId="77777777" w:rsidR="00E03C1E" w:rsidRPr="00E03C1E" w:rsidRDefault="00E03C1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Experimental statistics are series of statistics that are in the testing phase and not yet fully developed for several reasons such as:</w:t>
      </w:r>
    </w:p>
    <w:p w14:paraId="0C792C3C" w14:textId="77777777" w:rsidR="00E03C1E" w:rsidRPr="00E03C1E" w:rsidRDefault="00E03C1E" w:rsidP="00E03C1E">
      <w:pPr>
        <w:numPr>
          <w:ilvl w:val="0"/>
          <w:numId w:val="1"/>
        </w:numPr>
        <w:shd w:val="clear" w:color="auto" w:fill="FFFFFF"/>
        <w:spacing w:before="100" w:beforeAutospacing="1" w:after="100" w:afterAutospacing="1"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poor coverage</w:t>
      </w:r>
    </w:p>
    <w:p w14:paraId="1FA2BD62" w14:textId="77777777" w:rsidR="00E03C1E" w:rsidRPr="00E03C1E" w:rsidRDefault="00E03C1E" w:rsidP="00E03C1E">
      <w:pPr>
        <w:numPr>
          <w:ilvl w:val="0"/>
          <w:numId w:val="1"/>
        </w:numPr>
        <w:shd w:val="clear" w:color="auto" w:fill="FFFFFF"/>
        <w:spacing w:before="100" w:beforeAutospacing="1" w:after="100" w:afterAutospacing="1"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poor data quality</w:t>
      </w:r>
    </w:p>
    <w:p w14:paraId="41482C4C" w14:textId="77777777" w:rsidR="00E03C1E" w:rsidRPr="00E03C1E" w:rsidRDefault="00E03C1E" w:rsidP="00E03C1E">
      <w:pPr>
        <w:numPr>
          <w:ilvl w:val="0"/>
          <w:numId w:val="1"/>
        </w:numPr>
        <w:shd w:val="clear" w:color="auto" w:fill="FFFFFF"/>
        <w:spacing w:before="100" w:beforeAutospacing="1" w:after="100" w:afterAutospacing="1"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data undergoing evaluation</w:t>
      </w:r>
    </w:p>
    <w:p w14:paraId="2068A943" w14:textId="7C1C6B90" w:rsidR="001D6084" w:rsidRDefault="00E03C1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 xml:space="preserve">This publication is classed as experimental statistics </w:t>
      </w:r>
      <w:r w:rsidR="001D6084">
        <w:rPr>
          <w:rFonts w:ascii="Arial" w:eastAsia="Times New Roman" w:hAnsi="Arial" w:cs="Arial"/>
          <w:color w:val="172B4D"/>
          <w:kern w:val="0"/>
          <w:sz w:val="21"/>
          <w:szCs w:val="21"/>
          <w:lang w:eastAsia="en-GB"/>
          <w14:ligatures w14:val="none"/>
        </w:rPr>
        <w:t>for several reasons, notably:</w:t>
      </w:r>
    </w:p>
    <w:p w14:paraId="08D83555" w14:textId="5A28A0FF" w:rsidR="00E03C1E" w:rsidRDefault="001D6084" w:rsidP="001D6084">
      <w:pPr>
        <w:pStyle w:val="ListParagraph"/>
        <w:numPr>
          <w:ilvl w:val="0"/>
          <w:numId w:val="2"/>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This is a new collection and not all suppliers of Online Consultation Systems are </w:t>
      </w:r>
      <w:r w:rsidR="004816F9">
        <w:rPr>
          <w:rFonts w:ascii="Arial" w:eastAsia="Times New Roman" w:hAnsi="Arial" w:cs="Arial"/>
          <w:color w:val="172B4D"/>
          <w:kern w:val="0"/>
          <w:sz w:val="21"/>
          <w:szCs w:val="21"/>
          <w:lang w:eastAsia="en-GB"/>
          <w14:ligatures w14:val="none"/>
        </w:rPr>
        <w:t>sending data</w:t>
      </w:r>
      <w:r>
        <w:rPr>
          <w:rFonts w:ascii="Arial" w:eastAsia="Times New Roman" w:hAnsi="Arial" w:cs="Arial"/>
          <w:color w:val="172B4D"/>
          <w:kern w:val="0"/>
          <w:sz w:val="21"/>
          <w:szCs w:val="21"/>
          <w:lang w:eastAsia="en-GB"/>
          <w14:ligatures w14:val="none"/>
        </w:rPr>
        <w:t>, which means data is available for only three quarters of practices</w:t>
      </w:r>
      <w:r w:rsidR="00070AD8">
        <w:rPr>
          <w:rFonts w:ascii="Arial" w:eastAsia="Times New Roman" w:hAnsi="Arial" w:cs="Arial"/>
          <w:color w:val="172B4D"/>
          <w:kern w:val="0"/>
          <w:sz w:val="21"/>
          <w:szCs w:val="21"/>
          <w:lang w:eastAsia="en-GB"/>
          <w14:ligatures w14:val="none"/>
        </w:rPr>
        <w:t>.</w:t>
      </w:r>
    </w:p>
    <w:p w14:paraId="2E5FCD51" w14:textId="00742FAE" w:rsidR="001D6084" w:rsidRDefault="001D6084" w:rsidP="001D6084">
      <w:pPr>
        <w:pStyle w:val="ListParagraph"/>
        <w:numPr>
          <w:ilvl w:val="0"/>
          <w:numId w:val="2"/>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Different system suppliers collect different data items and </w:t>
      </w:r>
      <w:r w:rsidR="00070AD8">
        <w:rPr>
          <w:rFonts w:ascii="Arial" w:eastAsia="Times New Roman" w:hAnsi="Arial" w:cs="Arial"/>
          <w:color w:val="172B4D"/>
          <w:kern w:val="0"/>
          <w:sz w:val="21"/>
          <w:szCs w:val="21"/>
          <w:lang w:eastAsia="en-GB"/>
          <w14:ligatures w14:val="none"/>
        </w:rPr>
        <w:t xml:space="preserve">work is ongoing to ensure a common understanding </w:t>
      </w:r>
      <w:r w:rsidR="00D02252">
        <w:rPr>
          <w:rFonts w:ascii="Arial" w:eastAsia="Times New Roman" w:hAnsi="Arial" w:cs="Arial"/>
          <w:color w:val="172B4D"/>
          <w:kern w:val="0"/>
          <w:sz w:val="21"/>
          <w:szCs w:val="21"/>
          <w:lang w:eastAsia="en-GB"/>
          <w14:ligatures w14:val="none"/>
        </w:rPr>
        <w:t xml:space="preserve">of data </w:t>
      </w:r>
      <w:r w:rsidR="00C0402F">
        <w:rPr>
          <w:rFonts w:ascii="Arial" w:eastAsia="Times New Roman" w:hAnsi="Arial" w:cs="Arial"/>
          <w:color w:val="172B4D"/>
          <w:kern w:val="0"/>
          <w:sz w:val="21"/>
          <w:szCs w:val="21"/>
          <w:lang w:eastAsia="en-GB"/>
          <w14:ligatures w14:val="none"/>
        </w:rPr>
        <w:t xml:space="preserve">that is used consistently </w:t>
      </w:r>
      <w:r w:rsidR="0087518A">
        <w:rPr>
          <w:rFonts w:ascii="Arial" w:eastAsia="Times New Roman" w:hAnsi="Arial" w:cs="Arial"/>
          <w:color w:val="172B4D"/>
          <w:kern w:val="0"/>
          <w:sz w:val="21"/>
          <w:szCs w:val="21"/>
          <w:lang w:eastAsia="en-GB"/>
          <w14:ligatures w14:val="none"/>
        </w:rPr>
        <w:t>by</w:t>
      </w:r>
      <w:r w:rsidR="00070AD8">
        <w:rPr>
          <w:rFonts w:ascii="Arial" w:eastAsia="Times New Roman" w:hAnsi="Arial" w:cs="Arial"/>
          <w:color w:val="172B4D"/>
          <w:kern w:val="0"/>
          <w:sz w:val="21"/>
          <w:szCs w:val="21"/>
          <w:lang w:eastAsia="en-GB"/>
          <w14:ligatures w14:val="none"/>
        </w:rPr>
        <w:t xml:space="preserve"> all suppliers.</w:t>
      </w:r>
    </w:p>
    <w:p w14:paraId="6CC03A09" w14:textId="24523009" w:rsidR="00070AD8" w:rsidRPr="00176043" w:rsidRDefault="00070AD8" w:rsidP="00176043">
      <w:pPr>
        <w:pStyle w:val="ListParagraph"/>
        <w:numPr>
          <w:ilvl w:val="0"/>
          <w:numId w:val="2"/>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data collection is new</w:t>
      </w:r>
      <w:r w:rsidR="004816F9">
        <w:rPr>
          <w:rFonts w:ascii="Arial" w:eastAsia="Times New Roman" w:hAnsi="Arial" w:cs="Arial"/>
          <w:color w:val="172B4D"/>
          <w:kern w:val="0"/>
          <w:sz w:val="21"/>
          <w:szCs w:val="21"/>
          <w:lang w:eastAsia="en-GB"/>
          <w14:ligatures w14:val="none"/>
        </w:rPr>
        <w:t>,</w:t>
      </w:r>
      <w:r>
        <w:rPr>
          <w:rFonts w:ascii="Arial" w:eastAsia="Times New Roman" w:hAnsi="Arial" w:cs="Arial"/>
          <w:color w:val="172B4D"/>
          <w:kern w:val="0"/>
          <w:sz w:val="21"/>
          <w:szCs w:val="21"/>
          <w:lang w:eastAsia="en-GB"/>
          <w14:ligatures w14:val="none"/>
        </w:rPr>
        <w:t xml:space="preserve"> and we are still evaluating the overall data quality</w:t>
      </w:r>
      <w:r w:rsidR="00916447">
        <w:rPr>
          <w:rFonts w:ascii="Arial" w:eastAsia="Times New Roman" w:hAnsi="Arial" w:cs="Arial"/>
          <w:color w:val="172B4D"/>
          <w:kern w:val="0"/>
          <w:sz w:val="21"/>
          <w:szCs w:val="21"/>
          <w:lang w:eastAsia="en-GB"/>
          <w14:ligatures w14:val="none"/>
        </w:rPr>
        <w:t xml:space="preserve">, </w:t>
      </w:r>
      <w:r w:rsidR="0087518A">
        <w:rPr>
          <w:rFonts w:ascii="Arial" w:eastAsia="Times New Roman" w:hAnsi="Arial" w:cs="Arial"/>
          <w:color w:val="172B4D"/>
          <w:kern w:val="0"/>
          <w:sz w:val="21"/>
          <w:szCs w:val="21"/>
          <w:lang w:eastAsia="en-GB"/>
          <w14:ligatures w14:val="none"/>
        </w:rPr>
        <w:t>completeness,</w:t>
      </w:r>
      <w:r w:rsidR="00916447">
        <w:rPr>
          <w:rFonts w:ascii="Arial" w:eastAsia="Times New Roman" w:hAnsi="Arial" w:cs="Arial"/>
          <w:color w:val="172B4D"/>
          <w:kern w:val="0"/>
          <w:sz w:val="21"/>
          <w:szCs w:val="21"/>
          <w:lang w:eastAsia="en-GB"/>
          <w14:ligatures w14:val="none"/>
        </w:rPr>
        <w:t xml:space="preserve"> and coverage</w:t>
      </w:r>
      <w:r>
        <w:rPr>
          <w:rFonts w:ascii="Arial" w:eastAsia="Times New Roman" w:hAnsi="Arial" w:cs="Arial"/>
          <w:color w:val="172B4D"/>
          <w:kern w:val="0"/>
          <w:sz w:val="21"/>
          <w:szCs w:val="21"/>
          <w:lang w:eastAsia="en-GB"/>
          <w14:ligatures w14:val="none"/>
        </w:rPr>
        <w:t>.</w:t>
      </w:r>
    </w:p>
    <w:p w14:paraId="6982A98F" w14:textId="3EAF6685" w:rsidR="00E03C1E" w:rsidRPr="00E03C1E" w:rsidRDefault="00E03C1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Users should be aware of the status and constraints of this data. The limitations of each measure are explained in the </w:t>
      </w:r>
      <w:hyperlink w:anchor="data_quality" w:history="1">
        <w:r w:rsidR="00BF00BA">
          <w:rPr>
            <w:rStyle w:val="Hyperlink"/>
            <w:rFonts w:ascii="Arial" w:eastAsia="Times New Roman" w:hAnsi="Arial" w:cs="Arial"/>
            <w:kern w:val="0"/>
            <w:sz w:val="21"/>
            <w:szCs w:val="21"/>
            <w:lang w:eastAsia="en-GB"/>
            <w14:ligatures w14:val="none"/>
          </w:rPr>
          <w:t>D</w:t>
        </w:r>
        <w:r w:rsidRPr="00E03C1E">
          <w:rPr>
            <w:rStyle w:val="Hyperlink"/>
            <w:rFonts w:ascii="Arial" w:eastAsia="Times New Roman" w:hAnsi="Arial" w:cs="Arial"/>
            <w:kern w:val="0"/>
            <w:sz w:val="21"/>
            <w:szCs w:val="21"/>
            <w:lang w:eastAsia="en-GB"/>
            <w14:ligatures w14:val="none"/>
          </w:rPr>
          <w:t xml:space="preserve">ata </w:t>
        </w:r>
        <w:r w:rsidR="00BF00BA">
          <w:rPr>
            <w:rStyle w:val="Hyperlink"/>
            <w:rFonts w:ascii="Arial" w:eastAsia="Times New Roman" w:hAnsi="Arial" w:cs="Arial"/>
            <w:kern w:val="0"/>
            <w:sz w:val="21"/>
            <w:szCs w:val="21"/>
            <w:lang w:eastAsia="en-GB"/>
            <w14:ligatures w14:val="none"/>
          </w:rPr>
          <w:t>Q</w:t>
        </w:r>
        <w:r w:rsidRPr="00E03C1E">
          <w:rPr>
            <w:rStyle w:val="Hyperlink"/>
            <w:rFonts w:ascii="Arial" w:eastAsia="Times New Roman" w:hAnsi="Arial" w:cs="Arial"/>
            <w:kern w:val="0"/>
            <w:sz w:val="21"/>
            <w:szCs w:val="21"/>
            <w:lang w:eastAsia="en-GB"/>
            <w14:ligatures w14:val="none"/>
          </w:rPr>
          <w:t>uality </w:t>
        </w:r>
      </w:hyperlink>
      <w:r w:rsidRPr="00E03C1E">
        <w:rPr>
          <w:rFonts w:ascii="Arial" w:eastAsia="Times New Roman" w:hAnsi="Arial" w:cs="Arial"/>
          <w:color w:val="172B4D"/>
          <w:kern w:val="0"/>
          <w:sz w:val="21"/>
          <w:szCs w:val="21"/>
          <w:lang w:eastAsia="en-GB"/>
          <w14:ligatures w14:val="none"/>
        </w:rPr>
        <w:t>section below.</w:t>
      </w:r>
    </w:p>
    <w:p w14:paraId="54AFCF2E" w14:textId="06E54B92" w:rsidR="00E03C1E" w:rsidRPr="00E03C1E" w:rsidRDefault="00E03C1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 xml:space="preserve">NHS England regularly ask for feedback from users of its publications, </w:t>
      </w:r>
      <w:r w:rsidR="00070AD8">
        <w:rPr>
          <w:rFonts w:ascii="Arial" w:eastAsia="Times New Roman" w:hAnsi="Arial" w:cs="Arial"/>
          <w:color w:val="172B4D"/>
          <w:kern w:val="0"/>
          <w:sz w:val="21"/>
          <w:szCs w:val="21"/>
          <w:lang w:eastAsia="en-GB"/>
          <w14:ligatures w14:val="none"/>
        </w:rPr>
        <w:t xml:space="preserve">and we are particularly keen to receive comments and feedback on our </w:t>
      </w:r>
      <w:r w:rsidRPr="00E03C1E">
        <w:rPr>
          <w:rFonts w:ascii="Arial" w:eastAsia="Times New Roman" w:hAnsi="Arial" w:cs="Arial"/>
          <w:color w:val="172B4D"/>
          <w:kern w:val="0"/>
          <w:sz w:val="21"/>
          <w:szCs w:val="21"/>
          <w:lang w:eastAsia="en-GB"/>
          <w14:ligatures w14:val="none"/>
        </w:rPr>
        <w:t xml:space="preserve">experimental statistics, to help </w:t>
      </w:r>
      <w:r w:rsidR="00070AD8">
        <w:rPr>
          <w:rFonts w:ascii="Arial" w:eastAsia="Times New Roman" w:hAnsi="Arial" w:cs="Arial"/>
          <w:color w:val="172B4D"/>
          <w:kern w:val="0"/>
          <w:sz w:val="21"/>
          <w:szCs w:val="21"/>
          <w:lang w:eastAsia="en-GB"/>
          <w14:ligatures w14:val="none"/>
        </w:rPr>
        <w:t xml:space="preserve">with </w:t>
      </w:r>
      <w:r w:rsidRPr="00E03C1E">
        <w:rPr>
          <w:rFonts w:ascii="Arial" w:eastAsia="Times New Roman" w:hAnsi="Arial" w:cs="Arial"/>
          <w:color w:val="172B4D"/>
          <w:kern w:val="0"/>
          <w:sz w:val="21"/>
          <w:szCs w:val="21"/>
          <w:lang w:eastAsia="en-GB"/>
          <w14:ligatures w14:val="none"/>
        </w:rPr>
        <w:t>further development.</w:t>
      </w:r>
    </w:p>
    <w:p w14:paraId="77ABF7B1" w14:textId="77777777" w:rsidR="00E03C1E" w:rsidRPr="00E03C1E" w:rsidRDefault="002C5B46"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hyperlink r:id="rId10" w:history="1">
        <w:r w:rsidR="00E03C1E" w:rsidRPr="00E03C1E">
          <w:rPr>
            <w:rFonts w:ascii="Arial" w:eastAsia="Times New Roman" w:hAnsi="Arial" w:cs="Arial"/>
            <w:color w:val="0052CC"/>
            <w:kern w:val="0"/>
            <w:sz w:val="21"/>
            <w:szCs w:val="21"/>
            <w:lang w:eastAsia="en-GB"/>
            <w14:ligatures w14:val="none"/>
          </w:rPr>
          <w:t>Provide feedback</w:t>
        </w:r>
      </w:hyperlink>
      <w:r w:rsidR="00E03C1E" w:rsidRPr="00E03C1E">
        <w:rPr>
          <w:rFonts w:ascii="Arial" w:eastAsia="Times New Roman" w:hAnsi="Arial" w:cs="Arial"/>
          <w:color w:val="172B4D"/>
          <w:kern w:val="0"/>
          <w:sz w:val="21"/>
          <w:szCs w:val="21"/>
          <w:lang w:eastAsia="en-GB"/>
          <w14:ligatures w14:val="none"/>
        </w:rPr>
        <w:t>.</w:t>
      </w:r>
    </w:p>
    <w:p w14:paraId="1B4A354B" w14:textId="4BF94718" w:rsidR="00E03C1E" w:rsidRPr="00C10783" w:rsidRDefault="00E03C1E" w:rsidP="00FB1CC4">
      <w:pPr>
        <w:pStyle w:val="Heading2"/>
        <w:rPr>
          <w:rFonts w:ascii="Arial" w:hAnsi="Arial" w:cs="Arial"/>
        </w:rPr>
      </w:pPr>
      <w:r w:rsidRPr="00C10783">
        <w:rPr>
          <w:rFonts w:ascii="Arial" w:hAnsi="Arial" w:cs="Arial"/>
        </w:rPr>
        <w:t>Introduction</w:t>
      </w:r>
    </w:p>
    <w:p w14:paraId="5509F1EB" w14:textId="76901FCA" w:rsidR="00D723F2" w:rsidRDefault="00BB7E41"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This information is published to understand more about </w:t>
      </w:r>
      <w:r w:rsidR="00641B62">
        <w:rPr>
          <w:rFonts w:ascii="Arial" w:eastAsia="Times New Roman" w:hAnsi="Arial" w:cs="Arial"/>
          <w:color w:val="172B4D"/>
          <w:kern w:val="0"/>
          <w:sz w:val="21"/>
          <w:szCs w:val="21"/>
          <w:lang w:eastAsia="en-GB"/>
          <w14:ligatures w14:val="none"/>
        </w:rPr>
        <w:t>the scale of</w:t>
      </w:r>
      <w:r w:rsidR="00DE664E">
        <w:rPr>
          <w:rFonts w:ascii="Arial" w:eastAsia="Times New Roman" w:hAnsi="Arial" w:cs="Arial"/>
          <w:color w:val="172B4D"/>
          <w:kern w:val="0"/>
          <w:sz w:val="21"/>
          <w:szCs w:val="21"/>
          <w:lang w:eastAsia="en-GB"/>
          <w14:ligatures w14:val="none"/>
        </w:rPr>
        <w:t xml:space="preserve"> the</w:t>
      </w:r>
      <w:r w:rsidR="00641B62">
        <w:rPr>
          <w:rFonts w:ascii="Arial" w:eastAsia="Times New Roman" w:hAnsi="Arial" w:cs="Arial"/>
          <w:color w:val="172B4D"/>
          <w:kern w:val="0"/>
          <w:sz w:val="21"/>
          <w:szCs w:val="21"/>
          <w:lang w:eastAsia="en-GB"/>
          <w14:ligatures w14:val="none"/>
        </w:rPr>
        <w:t xml:space="preserve"> </w:t>
      </w:r>
      <w:r>
        <w:rPr>
          <w:rFonts w:ascii="Arial" w:eastAsia="Times New Roman" w:hAnsi="Arial" w:cs="Arial"/>
          <w:color w:val="172B4D"/>
          <w:kern w:val="0"/>
          <w:sz w:val="21"/>
          <w:szCs w:val="21"/>
          <w:lang w:eastAsia="en-GB"/>
          <w14:ligatures w14:val="none"/>
        </w:rPr>
        <w:t>patient demand for general practice services</w:t>
      </w:r>
      <w:r w:rsidR="00D22130">
        <w:rPr>
          <w:rFonts w:ascii="Arial" w:eastAsia="Times New Roman" w:hAnsi="Arial" w:cs="Arial"/>
          <w:color w:val="172B4D"/>
          <w:kern w:val="0"/>
          <w:sz w:val="21"/>
          <w:szCs w:val="21"/>
          <w:lang w:eastAsia="en-GB"/>
          <w14:ligatures w14:val="none"/>
        </w:rPr>
        <w:t xml:space="preserve"> </w:t>
      </w:r>
      <w:r w:rsidR="00641B62">
        <w:rPr>
          <w:rFonts w:ascii="Arial" w:eastAsia="Times New Roman" w:hAnsi="Arial" w:cs="Arial"/>
          <w:color w:val="172B4D"/>
          <w:kern w:val="0"/>
          <w:sz w:val="21"/>
          <w:szCs w:val="21"/>
          <w:lang w:eastAsia="en-GB"/>
          <w14:ligatures w14:val="none"/>
        </w:rPr>
        <w:t xml:space="preserve">that is submitted to practices </w:t>
      </w:r>
      <w:r w:rsidR="00D22130">
        <w:rPr>
          <w:rFonts w:ascii="Arial" w:eastAsia="Times New Roman" w:hAnsi="Arial" w:cs="Arial"/>
          <w:color w:val="172B4D"/>
          <w:kern w:val="0"/>
          <w:sz w:val="21"/>
          <w:szCs w:val="21"/>
          <w:lang w:eastAsia="en-GB"/>
          <w14:ligatures w14:val="none"/>
        </w:rPr>
        <w:t>using Online Consultation Systems</w:t>
      </w:r>
      <w:r w:rsidR="00D275F8">
        <w:rPr>
          <w:rFonts w:ascii="Arial" w:eastAsia="Times New Roman" w:hAnsi="Arial" w:cs="Arial"/>
          <w:color w:val="172B4D"/>
          <w:kern w:val="0"/>
          <w:sz w:val="21"/>
          <w:szCs w:val="21"/>
          <w:lang w:eastAsia="en-GB"/>
          <w14:ligatures w14:val="none"/>
        </w:rPr>
        <w:t>,</w:t>
      </w:r>
      <w:r w:rsidR="00B32C9E">
        <w:rPr>
          <w:rFonts w:ascii="Arial" w:eastAsia="Times New Roman" w:hAnsi="Arial" w:cs="Arial"/>
          <w:color w:val="172B4D"/>
          <w:kern w:val="0"/>
          <w:sz w:val="21"/>
          <w:szCs w:val="21"/>
          <w:lang w:eastAsia="en-GB"/>
          <w14:ligatures w14:val="none"/>
        </w:rPr>
        <w:t xml:space="preserve"> and to learn more about patient use of digital tools to engage with healthcare serv</w:t>
      </w:r>
      <w:r w:rsidR="005B3711">
        <w:rPr>
          <w:rFonts w:ascii="Arial" w:eastAsia="Times New Roman" w:hAnsi="Arial" w:cs="Arial"/>
          <w:color w:val="172B4D"/>
          <w:kern w:val="0"/>
          <w:sz w:val="21"/>
          <w:szCs w:val="21"/>
          <w:lang w:eastAsia="en-GB"/>
          <w14:ligatures w14:val="none"/>
        </w:rPr>
        <w:t>ices</w:t>
      </w:r>
      <w:r w:rsidR="00D22130">
        <w:rPr>
          <w:rFonts w:ascii="Arial" w:eastAsia="Times New Roman" w:hAnsi="Arial" w:cs="Arial"/>
          <w:color w:val="172B4D"/>
          <w:kern w:val="0"/>
          <w:sz w:val="21"/>
          <w:szCs w:val="21"/>
          <w:lang w:eastAsia="en-GB"/>
          <w14:ligatures w14:val="none"/>
        </w:rPr>
        <w:t xml:space="preserve">. </w:t>
      </w:r>
    </w:p>
    <w:p w14:paraId="28C459DA" w14:textId="32E4A411" w:rsidR="007B6B32" w:rsidRDefault="00CF1DA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Patient use of Online Consultation Systems to </w:t>
      </w:r>
      <w:r w:rsidR="00D76601">
        <w:rPr>
          <w:rFonts w:ascii="Arial" w:eastAsia="Times New Roman" w:hAnsi="Arial" w:cs="Arial"/>
          <w:color w:val="172B4D"/>
          <w:kern w:val="0"/>
          <w:sz w:val="21"/>
          <w:szCs w:val="21"/>
          <w:lang w:eastAsia="en-GB"/>
          <w14:ligatures w14:val="none"/>
        </w:rPr>
        <w:t>send request</w:t>
      </w:r>
      <w:r w:rsidR="00A61D04">
        <w:rPr>
          <w:rFonts w:ascii="Arial" w:eastAsia="Times New Roman" w:hAnsi="Arial" w:cs="Arial"/>
          <w:color w:val="172B4D"/>
          <w:kern w:val="0"/>
          <w:sz w:val="21"/>
          <w:szCs w:val="21"/>
          <w:lang w:eastAsia="en-GB"/>
          <w14:ligatures w14:val="none"/>
        </w:rPr>
        <w:t>s</w:t>
      </w:r>
      <w:r w:rsidR="00D76601">
        <w:rPr>
          <w:rFonts w:ascii="Arial" w:eastAsia="Times New Roman" w:hAnsi="Arial" w:cs="Arial"/>
          <w:color w:val="172B4D"/>
          <w:kern w:val="0"/>
          <w:sz w:val="21"/>
          <w:szCs w:val="21"/>
          <w:lang w:eastAsia="en-GB"/>
          <w14:ligatures w14:val="none"/>
        </w:rPr>
        <w:t xml:space="preserve"> to general practice is relatively new and </w:t>
      </w:r>
      <w:r w:rsidR="00C26AF3">
        <w:rPr>
          <w:rFonts w:ascii="Arial" w:eastAsia="Times New Roman" w:hAnsi="Arial" w:cs="Arial"/>
          <w:color w:val="172B4D"/>
          <w:kern w:val="0"/>
          <w:sz w:val="21"/>
          <w:szCs w:val="21"/>
          <w:lang w:eastAsia="en-GB"/>
          <w14:ligatures w14:val="none"/>
        </w:rPr>
        <w:t xml:space="preserve">there was </w:t>
      </w:r>
      <w:r w:rsidR="00D76601">
        <w:rPr>
          <w:rFonts w:ascii="Arial" w:eastAsia="Times New Roman" w:hAnsi="Arial" w:cs="Arial"/>
          <w:color w:val="172B4D"/>
          <w:kern w:val="0"/>
          <w:sz w:val="21"/>
          <w:szCs w:val="21"/>
          <w:lang w:eastAsia="en-GB"/>
          <w14:ligatures w14:val="none"/>
        </w:rPr>
        <w:t xml:space="preserve">only </w:t>
      </w:r>
      <w:r w:rsidR="00C26AF3">
        <w:rPr>
          <w:rFonts w:ascii="Arial" w:eastAsia="Times New Roman" w:hAnsi="Arial" w:cs="Arial"/>
          <w:color w:val="172B4D"/>
          <w:kern w:val="0"/>
          <w:sz w:val="21"/>
          <w:szCs w:val="21"/>
          <w:lang w:eastAsia="en-GB"/>
          <w14:ligatures w14:val="none"/>
        </w:rPr>
        <w:t>limited use of these</w:t>
      </w:r>
      <w:r w:rsidR="00327AB8">
        <w:rPr>
          <w:rFonts w:ascii="Arial" w:eastAsia="Times New Roman" w:hAnsi="Arial" w:cs="Arial"/>
          <w:color w:val="172B4D"/>
          <w:kern w:val="0"/>
          <w:sz w:val="21"/>
          <w:szCs w:val="21"/>
          <w:lang w:eastAsia="en-GB"/>
          <w14:ligatures w14:val="none"/>
        </w:rPr>
        <w:t xml:space="preserve"> </w:t>
      </w:r>
      <w:r w:rsidR="00D76601">
        <w:rPr>
          <w:rFonts w:ascii="Arial" w:eastAsia="Times New Roman" w:hAnsi="Arial" w:cs="Arial"/>
          <w:color w:val="172B4D"/>
          <w:kern w:val="0"/>
          <w:sz w:val="21"/>
          <w:szCs w:val="21"/>
          <w:lang w:eastAsia="en-GB"/>
          <w14:ligatures w14:val="none"/>
        </w:rPr>
        <w:t>tools</w:t>
      </w:r>
      <w:r w:rsidR="00B15C3A" w:rsidRPr="0073124C">
        <w:rPr>
          <w:rFonts w:ascii="Arial" w:eastAsia="Times New Roman" w:hAnsi="Arial" w:cs="Arial"/>
          <w:color w:val="172B4D"/>
          <w:kern w:val="0"/>
          <w:sz w:val="21"/>
          <w:szCs w:val="21"/>
          <w:lang w:eastAsia="en-GB"/>
          <w14:ligatures w14:val="none"/>
        </w:rPr>
        <w:t>,</w:t>
      </w:r>
      <w:r w:rsidR="00D76601" w:rsidRPr="0073124C">
        <w:rPr>
          <w:rFonts w:ascii="Arial" w:eastAsia="Times New Roman" w:hAnsi="Arial" w:cs="Arial"/>
          <w:color w:val="172B4D"/>
          <w:kern w:val="0"/>
          <w:sz w:val="21"/>
          <w:szCs w:val="21"/>
          <w:lang w:eastAsia="en-GB"/>
          <w14:ligatures w14:val="none"/>
        </w:rPr>
        <w:t xml:space="preserve"> </w:t>
      </w:r>
      <w:r w:rsidR="00B15C3A" w:rsidRPr="0073124C">
        <w:rPr>
          <w:rFonts w:ascii="Arial" w:eastAsia="Times New Roman" w:hAnsi="Arial" w:cs="Arial"/>
          <w:color w:val="172B4D"/>
          <w:kern w:val="0"/>
          <w:sz w:val="21"/>
          <w:szCs w:val="21"/>
          <w:lang w:eastAsia="en-GB"/>
          <w14:ligatures w14:val="none"/>
        </w:rPr>
        <w:t xml:space="preserve">in relatively low numbers of practices, </w:t>
      </w:r>
      <w:r w:rsidR="00D76601" w:rsidRPr="0073124C">
        <w:rPr>
          <w:rFonts w:ascii="Arial" w:eastAsia="Times New Roman" w:hAnsi="Arial" w:cs="Arial"/>
          <w:color w:val="172B4D"/>
          <w:kern w:val="0"/>
          <w:sz w:val="21"/>
          <w:szCs w:val="21"/>
          <w:lang w:eastAsia="en-GB"/>
          <w14:ligatures w14:val="none"/>
        </w:rPr>
        <w:t xml:space="preserve">when the </w:t>
      </w:r>
      <w:r w:rsidR="00A61D04" w:rsidRPr="0073124C">
        <w:rPr>
          <w:rFonts w:ascii="Arial" w:eastAsia="Times New Roman" w:hAnsi="Arial" w:cs="Arial"/>
          <w:color w:val="172B4D"/>
          <w:kern w:val="0"/>
          <w:sz w:val="21"/>
          <w:szCs w:val="21"/>
          <w:lang w:eastAsia="en-GB"/>
          <w14:ligatures w14:val="none"/>
        </w:rPr>
        <w:t>Covid</w:t>
      </w:r>
      <w:r w:rsidR="00D76601" w:rsidRPr="0073124C">
        <w:rPr>
          <w:rFonts w:ascii="Arial" w:eastAsia="Times New Roman" w:hAnsi="Arial" w:cs="Arial"/>
          <w:color w:val="172B4D"/>
          <w:kern w:val="0"/>
          <w:sz w:val="21"/>
          <w:szCs w:val="21"/>
          <w:lang w:eastAsia="en-GB"/>
          <w14:ligatures w14:val="none"/>
        </w:rPr>
        <w:t>-19 pandemic began</w:t>
      </w:r>
      <w:r w:rsidR="00A61D04" w:rsidRPr="0073124C">
        <w:rPr>
          <w:rFonts w:ascii="Arial" w:eastAsia="Times New Roman" w:hAnsi="Arial" w:cs="Arial"/>
          <w:color w:val="172B4D"/>
          <w:kern w:val="0"/>
          <w:sz w:val="21"/>
          <w:szCs w:val="21"/>
          <w:lang w:eastAsia="en-GB"/>
          <w14:ligatures w14:val="none"/>
        </w:rPr>
        <w:t xml:space="preserve"> in 2020</w:t>
      </w:r>
      <w:r w:rsidR="00D76601" w:rsidRPr="0073124C">
        <w:rPr>
          <w:rFonts w:ascii="Arial" w:eastAsia="Times New Roman" w:hAnsi="Arial" w:cs="Arial"/>
          <w:color w:val="172B4D"/>
          <w:kern w:val="0"/>
          <w:sz w:val="21"/>
          <w:szCs w:val="21"/>
          <w:lang w:eastAsia="en-GB"/>
          <w14:ligatures w14:val="none"/>
        </w:rPr>
        <w:t xml:space="preserve">. </w:t>
      </w:r>
      <w:r w:rsidR="00BF00BA">
        <w:rPr>
          <w:rFonts w:ascii="Arial" w:eastAsia="Times New Roman" w:hAnsi="Arial" w:cs="Arial"/>
          <w:color w:val="172B4D"/>
          <w:kern w:val="0"/>
          <w:sz w:val="21"/>
          <w:szCs w:val="21"/>
          <w:lang w:eastAsia="en-GB"/>
          <w14:ligatures w14:val="none"/>
        </w:rPr>
        <w:t xml:space="preserve">Early in the pandemic, </w:t>
      </w:r>
      <w:r w:rsidR="00A61D04">
        <w:rPr>
          <w:rFonts w:ascii="Arial" w:eastAsia="Times New Roman" w:hAnsi="Arial" w:cs="Arial"/>
          <w:color w:val="172B4D"/>
          <w:kern w:val="0"/>
          <w:sz w:val="21"/>
          <w:szCs w:val="21"/>
          <w:lang w:eastAsia="en-GB"/>
          <w14:ligatures w14:val="none"/>
        </w:rPr>
        <w:t xml:space="preserve">the </w:t>
      </w:r>
      <w:r w:rsidR="000F226B">
        <w:rPr>
          <w:rFonts w:ascii="Arial" w:eastAsia="Times New Roman" w:hAnsi="Arial" w:cs="Arial"/>
          <w:color w:val="172B4D"/>
          <w:kern w:val="0"/>
          <w:sz w:val="21"/>
          <w:szCs w:val="21"/>
          <w:lang w:eastAsia="en-GB"/>
          <w14:ligatures w14:val="none"/>
        </w:rPr>
        <w:t xml:space="preserve">urgent need to </w:t>
      </w:r>
      <w:r w:rsidR="00BF00BA">
        <w:rPr>
          <w:rFonts w:ascii="Arial" w:eastAsia="Times New Roman" w:hAnsi="Arial" w:cs="Arial"/>
          <w:color w:val="172B4D"/>
          <w:kern w:val="0"/>
          <w:sz w:val="21"/>
          <w:szCs w:val="21"/>
          <w:lang w:eastAsia="en-GB"/>
          <w14:ligatures w14:val="none"/>
        </w:rPr>
        <w:t>reduce</w:t>
      </w:r>
      <w:r w:rsidR="000F226B">
        <w:rPr>
          <w:rFonts w:ascii="Arial" w:eastAsia="Times New Roman" w:hAnsi="Arial" w:cs="Arial"/>
          <w:color w:val="172B4D"/>
          <w:kern w:val="0"/>
          <w:sz w:val="21"/>
          <w:szCs w:val="21"/>
          <w:lang w:eastAsia="en-GB"/>
          <w14:ligatures w14:val="none"/>
        </w:rPr>
        <w:t xml:space="preserve"> </w:t>
      </w:r>
      <w:r w:rsidR="00AE2388">
        <w:rPr>
          <w:rFonts w:ascii="Arial" w:eastAsia="Times New Roman" w:hAnsi="Arial" w:cs="Arial"/>
          <w:color w:val="172B4D"/>
          <w:kern w:val="0"/>
          <w:sz w:val="21"/>
          <w:szCs w:val="21"/>
          <w:lang w:eastAsia="en-GB"/>
          <w14:ligatures w14:val="none"/>
        </w:rPr>
        <w:t xml:space="preserve">in-person </w:t>
      </w:r>
      <w:r w:rsidR="000F226B">
        <w:rPr>
          <w:rFonts w:ascii="Arial" w:eastAsia="Times New Roman" w:hAnsi="Arial" w:cs="Arial"/>
          <w:color w:val="172B4D"/>
          <w:kern w:val="0"/>
          <w:sz w:val="21"/>
          <w:szCs w:val="21"/>
          <w:lang w:eastAsia="en-GB"/>
          <w14:ligatures w14:val="none"/>
        </w:rPr>
        <w:t>encounters</w:t>
      </w:r>
      <w:r w:rsidR="001B22D8">
        <w:rPr>
          <w:rFonts w:ascii="Arial" w:eastAsia="Times New Roman" w:hAnsi="Arial" w:cs="Arial"/>
          <w:color w:val="172B4D"/>
          <w:kern w:val="0"/>
          <w:sz w:val="21"/>
          <w:szCs w:val="21"/>
          <w:lang w:eastAsia="en-GB"/>
          <w14:ligatures w14:val="none"/>
        </w:rPr>
        <w:t xml:space="preserve"> </w:t>
      </w:r>
      <w:r w:rsidR="002F32E5">
        <w:rPr>
          <w:rFonts w:ascii="Arial" w:eastAsia="Times New Roman" w:hAnsi="Arial" w:cs="Arial"/>
          <w:color w:val="172B4D"/>
          <w:kern w:val="0"/>
          <w:sz w:val="21"/>
          <w:szCs w:val="21"/>
          <w:lang w:eastAsia="en-GB"/>
          <w14:ligatures w14:val="none"/>
        </w:rPr>
        <w:t>meant that</w:t>
      </w:r>
      <w:r w:rsidR="000F226B">
        <w:rPr>
          <w:rFonts w:ascii="Arial" w:eastAsia="Times New Roman" w:hAnsi="Arial" w:cs="Arial"/>
          <w:color w:val="172B4D"/>
          <w:kern w:val="0"/>
          <w:sz w:val="21"/>
          <w:szCs w:val="21"/>
          <w:lang w:eastAsia="en-GB"/>
          <w14:ligatures w14:val="none"/>
        </w:rPr>
        <w:t xml:space="preserve"> </w:t>
      </w:r>
      <w:r w:rsidR="00AE2388">
        <w:rPr>
          <w:rFonts w:ascii="Arial" w:eastAsia="Times New Roman" w:hAnsi="Arial" w:cs="Arial"/>
          <w:color w:val="172B4D"/>
          <w:kern w:val="0"/>
          <w:sz w:val="21"/>
          <w:szCs w:val="21"/>
          <w:lang w:eastAsia="en-GB"/>
          <w14:ligatures w14:val="none"/>
        </w:rPr>
        <w:t xml:space="preserve">Online Consultation Systems </w:t>
      </w:r>
      <w:r w:rsidR="00CB5C31">
        <w:rPr>
          <w:rFonts w:ascii="Arial" w:eastAsia="Times New Roman" w:hAnsi="Arial" w:cs="Arial"/>
          <w:color w:val="172B4D"/>
          <w:kern w:val="0"/>
          <w:sz w:val="21"/>
          <w:szCs w:val="21"/>
          <w:lang w:eastAsia="en-GB"/>
          <w14:ligatures w14:val="none"/>
        </w:rPr>
        <w:t xml:space="preserve">were </w:t>
      </w:r>
      <w:r w:rsidR="00C26AF3">
        <w:rPr>
          <w:rFonts w:ascii="Arial" w:eastAsia="Times New Roman" w:hAnsi="Arial" w:cs="Arial"/>
          <w:color w:val="172B4D"/>
          <w:kern w:val="0"/>
          <w:sz w:val="21"/>
          <w:szCs w:val="21"/>
          <w:lang w:eastAsia="en-GB"/>
          <w14:ligatures w14:val="none"/>
        </w:rPr>
        <w:t xml:space="preserve">more widely </w:t>
      </w:r>
      <w:r w:rsidR="00530951">
        <w:rPr>
          <w:rFonts w:ascii="Arial" w:eastAsia="Times New Roman" w:hAnsi="Arial" w:cs="Arial"/>
          <w:color w:val="172B4D"/>
          <w:kern w:val="0"/>
          <w:sz w:val="21"/>
          <w:szCs w:val="21"/>
          <w:lang w:eastAsia="en-GB"/>
          <w14:ligatures w14:val="none"/>
        </w:rPr>
        <w:t>commissioned,</w:t>
      </w:r>
      <w:r w:rsidR="00C26AF3">
        <w:rPr>
          <w:rFonts w:ascii="Arial" w:eastAsia="Times New Roman" w:hAnsi="Arial" w:cs="Arial"/>
          <w:color w:val="172B4D"/>
          <w:kern w:val="0"/>
          <w:sz w:val="21"/>
          <w:szCs w:val="21"/>
          <w:lang w:eastAsia="en-GB"/>
          <w14:ligatures w14:val="none"/>
        </w:rPr>
        <w:t xml:space="preserve"> and their use was more strongly encouraged</w:t>
      </w:r>
      <w:r w:rsidR="00EC42E2">
        <w:rPr>
          <w:rFonts w:ascii="Arial" w:eastAsia="Times New Roman" w:hAnsi="Arial" w:cs="Arial"/>
          <w:color w:val="172B4D"/>
          <w:kern w:val="0"/>
          <w:sz w:val="21"/>
          <w:szCs w:val="21"/>
          <w:lang w:eastAsia="en-GB"/>
          <w14:ligatures w14:val="none"/>
        </w:rPr>
        <w:t xml:space="preserve">. </w:t>
      </w:r>
    </w:p>
    <w:p w14:paraId="7344B0B2" w14:textId="2E7C31EA" w:rsidR="00150A50" w:rsidRDefault="000B74E8" w:rsidP="00284C40">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0B74E8">
        <w:rPr>
          <w:rFonts w:ascii="Arial" w:eastAsia="Times New Roman" w:hAnsi="Arial" w:cs="Arial"/>
          <w:color w:val="172B4D"/>
          <w:kern w:val="0"/>
          <w:sz w:val="21"/>
          <w:szCs w:val="21"/>
          <w:lang w:eastAsia="en-GB"/>
          <w14:ligatures w14:val="none"/>
        </w:rPr>
        <w:t xml:space="preserve">There are around </w:t>
      </w:r>
      <w:r w:rsidR="00150A50">
        <w:rPr>
          <w:rFonts w:ascii="Arial" w:eastAsia="Times New Roman" w:hAnsi="Arial" w:cs="Arial"/>
          <w:color w:val="172B4D"/>
          <w:kern w:val="0"/>
          <w:sz w:val="21"/>
          <w:szCs w:val="21"/>
          <w:lang w:eastAsia="en-GB"/>
          <w14:ligatures w14:val="none"/>
        </w:rPr>
        <w:t>20</w:t>
      </w:r>
      <w:r w:rsidRPr="000B74E8">
        <w:rPr>
          <w:rFonts w:ascii="Arial" w:eastAsia="Times New Roman" w:hAnsi="Arial" w:cs="Arial"/>
          <w:color w:val="172B4D"/>
          <w:kern w:val="0"/>
          <w:sz w:val="21"/>
          <w:szCs w:val="21"/>
          <w:lang w:eastAsia="en-GB"/>
          <w14:ligatures w14:val="none"/>
        </w:rPr>
        <w:t xml:space="preserve"> suppliers of </w:t>
      </w:r>
      <w:r w:rsidR="00150A50">
        <w:rPr>
          <w:rFonts w:ascii="Arial" w:eastAsia="Times New Roman" w:hAnsi="Arial" w:cs="Arial"/>
          <w:color w:val="172B4D"/>
          <w:kern w:val="0"/>
          <w:sz w:val="21"/>
          <w:szCs w:val="21"/>
          <w:lang w:eastAsia="en-GB"/>
          <w14:ligatures w14:val="none"/>
        </w:rPr>
        <w:t>O</w:t>
      </w:r>
      <w:r w:rsidRPr="000B74E8">
        <w:rPr>
          <w:rFonts w:ascii="Arial" w:eastAsia="Times New Roman" w:hAnsi="Arial" w:cs="Arial"/>
          <w:color w:val="172B4D"/>
          <w:kern w:val="0"/>
          <w:sz w:val="21"/>
          <w:szCs w:val="21"/>
          <w:lang w:eastAsia="en-GB"/>
          <w14:ligatures w14:val="none"/>
        </w:rPr>
        <w:t xml:space="preserve">nline </w:t>
      </w:r>
      <w:r w:rsidR="00150A50">
        <w:rPr>
          <w:rFonts w:ascii="Arial" w:eastAsia="Times New Roman" w:hAnsi="Arial" w:cs="Arial"/>
          <w:color w:val="172B4D"/>
          <w:kern w:val="0"/>
          <w:sz w:val="21"/>
          <w:szCs w:val="21"/>
          <w:lang w:eastAsia="en-GB"/>
          <w14:ligatures w14:val="none"/>
        </w:rPr>
        <w:t>C</w:t>
      </w:r>
      <w:r w:rsidRPr="000B74E8">
        <w:rPr>
          <w:rFonts w:ascii="Arial" w:eastAsia="Times New Roman" w:hAnsi="Arial" w:cs="Arial"/>
          <w:color w:val="172B4D"/>
          <w:kern w:val="0"/>
          <w:sz w:val="21"/>
          <w:szCs w:val="21"/>
          <w:lang w:eastAsia="en-GB"/>
          <w14:ligatures w14:val="none"/>
        </w:rPr>
        <w:t xml:space="preserve">onsultation </w:t>
      </w:r>
      <w:r w:rsidR="00150A50">
        <w:rPr>
          <w:rFonts w:ascii="Arial" w:eastAsia="Times New Roman" w:hAnsi="Arial" w:cs="Arial"/>
          <w:color w:val="172B4D"/>
          <w:kern w:val="0"/>
          <w:sz w:val="21"/>
          <w:szCs w:val="21"/>
          <w:lang w:eastAsia="en-GB"/>
          <w14:ligatures w14:val="none"/>
        </w:rPr>
        <w:t>S</w:t>
      </w:r>
      <w:r w:rsidRPr="000B74E8">
        <w:rPr>
          <w:rFonts w:ascii="Arial" w:eastAsia="Times New Roman" w:hAnsi="Arial" w:cs="Arial"/>
          <w:color w:val="172B4D"/>
          <w:kern w:val="0"/>
          <w:sz w:val="21"/>
          <w:szCs w:val="21"/>
          <w:lang w:eastAsia="en-GB"/>
          <w14:ligatures w14:val="none"/>
        </w:rPr>
        <w:t>ystems</w:t>
      </w:r>
      <w:r w:rsidR="00684419" w:rsidRPr="00684419">
        <w:rPr>
          <w:rFonts w:ascii="Arial" w:eastAsia="Times New Roman" w:hAnsi="Arial" w:cs="Arial"/>
          <w:color w:val="172B4D"/>
          <w:kern w:val="0"/>
          <w:sz w:val="21"/>
          <w:szCs w:val="21"/>
          <w:lang w:eastAsia="en-GB"/>
          <w14:ligatures w14:val="none"/>
        </w:rPr>
        <w:t xml:space="preserve">, of which </w:t>
      </w:r>
      <w:r w:rsidR="00BF00BA">
        <w:rPr>
          <w:rFonts w:ascii="Arial" w:eastAsia="Times New Roman" w:hAnsi="Arial" w:cs="Arial"/>
          <w:color w:val="172B4D"/>
          <w:kern w:val="0"/>
          <w:sz w:val="21"/>
          <w:szCs w:val="21"/>
          <w:lang w:eastAsia="en-GB"/>
          <w14:ligatures w14:val="none"/>
        </w:rPr>
        <w:t>ten</w:t>
      </w:r>
      <w:r w:rsidR="00150A50">
        <w:rPr>
          <w:rFonts w:ascii="Arial" w:eastAsia="Times New Roman" w:hAnsi="Arial" w:cs="Arial"/>
          <w:color w:val="172B4D"/>
          <w:kern w:val="0"/>
          <w:sz w:val="21"/>
          <w:szCs w:val="21"/>
          <w:lang w:eastAsia="en-GB"/>
          <w14:ligatures w14:val="none"/>
        </w:rPr>
        <w:t xml:space="preserve"> </w:t>
      </w:r>
      <w:r w:rsidR="00684419" w:rsidRPr="00684419">
        <w:rPr>
          <w:rFonts w:ascii="Arial" w:eastAsia="Times New Roman" w:hAnsi="Arial" w:cs="Arial"/>
          <w:color w:val="172B4D"/>
          <w:kern w:val="0"/>
          <w:sz w:val="21"/>
          <w:szCs w:val="21"/>
          <w:lang w:eastAsia="en-GB"/>
          <w14:ligatures w14:val="none"/>
        </w:rPr>
        <w:t xml:space="preserve">are currently </w:t>
      </w:r>
      <w:r w:rsidR="00284C40">
        <w:rPr>
          <w:rFonts w:ascii="Arial" w:eastAsia="Times New Roman" w:hAnsi="Arial" w:cs="Arial"/>
          <w:color w:val="172B4D"/>
          <w:kern w:val="0"/>
          <w:sz w:val="21"/>
          <w:szCs w:val="21"/>
          <w:lang w:eastAsia="en-GB"/>
          <w14:ligatures w14:val="none"/>
        </w:rPr>
        <w:t>providing</w:t>
      </w:r>
      <w:r w:rsidR="00654EAF">
        <w:rPr>
          <w:rFonts w:ascii="Arial" w:eastAsia="Times New Roman" w:hAnsi="Arial" w:cs="Arial"/>
          <w:color w:val="172B4D"/>
          <w:kern w:val="0"/>
          <w:sz w:val="21"/>
          <w:szCs w:val="21"/>
          <w:lang w:eastAsia="en-GB"/>
          <w14:ligatures w14:val="none"/>
        </w:rPr>
        <w:t xml:space="preserve"> weekly</w:t>
      </w:r>
      <w:r w:rsidR="00284C40">
        <w:rPr>
          <w:rFonts w:ascii="Arial" w:eastAsia="Times New Roman" w:hAnsi="Arial" w:cs="Arial"/>
          <w:color w:val="172B4D"/>
          <w:kern w:val="0"/>
          <w:sz w:val="21"/>
          <w:szCs w:val="21"/>
          <w:lang w:eastAsia="en-GB"/>
          <w14:ligatures w14:val="none"/>
        </w:rPr>
        <w:t xml:space="preserve"> data for this collection on behalf of </w:t>
      </w:r>
      <w:r w:rsidR="00475360">
        <w:rPr>
          <w:rFonts w:ascii="Arial" w:eastAsia="Times New Roman" w:hAnsi="Arial" w:cs="Arial"/>
          <w:color w:val="172B4D"/>
          <w:kern w:val="0"/>
          <w:sz w:val="21"/>
          <w:szCs w:val="21"/>
          <w:lang w:eastAsia="en-GB"/>
          <w14:ligatures w14:val="none"/>
        </w:rPr>
        <w:t xml:space="preserve">– and with the consent of – </w:t>
      </w:r>
      <w:r w:rsidR="00284C40">
        <w:rPr>
          <w:rFonts w:ascii="Arial" w:eastAsia="Times New Roman" w:hAnsi="Arial" w:cs="Arial"/>
          <w:color w:val="172B4D"/>
          <w:kern w:val="0"/>
          <w:sz w:val="21"/>
          <w:szCs w:val="21"/>
          <w:lang w:eastAsia="en-GB"/>
          <w14:ligatures w14:val="none"/>
        </w:rPr>
        <w:t>their practices. M</w:t>
      </w:r>
      <w:r w:rsidR="00684419" w:rsidRPr="00684419">
        <w:rPr>
          <w:rFonts w:ascii="Arial" w:eastAsia="Times New Roman" w:hAnsi="Arial" w:cs="Arial"/>
          <w:color w:val="172B4D"/>
          <w:kern w:val="0"/>
          <w:sz w:val="21"/>
          <w:szCs w:val="21"/>
          <w:lang w:eastAsia="en-GB"/>
          <w14:ligatures w14:val="none"/>
        </w:rPr>
        <w:t xml:space="preserve">ore information about system suppliers is available in </w:t>
      </w:r>
      <w:r w:rsidR="008240FB">
        <w:rPr>
          <w:rFonts w:ascii="Arial" w:eastAsia="Times New Roman" w:hAnsi="Arial" w:cs="Arial"/>
          <w:color w:val="172B4D"/>
          <w:kern w:val="0"/>
          <w:sz w:val="21"/>
          <w:szCs w:val="21"/>
          <w:lang w:eastAsia="en-GB"/>
          <w14:ligatures w14:val="none"/>
        </w:rPr>
        <w:t xml:space="preserve">the </w:t>
      </w:r>
      <w:hyperlink w:anchor="_Data_quality" w:history="1">
        <w:r w:rsidR="008240FB" w:rsidRPr="008240FB">
          <w:rPr>
            <w:rStyle w:val="Hyperlink"/>
            <w:rFonts w:ascii="Arial" w:eastAsia="Times New Roman" w:hAnsi="Arial" w:cs="Arial"/>
            <w:kern w:val="0"/>
            <w:sz w:val="21"/>
            <w:szCs w:val="21"/>
            <w:lang w:eastAsia="en-GB"/>
            <w14:ligatures w14:val="none"/>
          </w:rPr>
          <w:t>Data Quality</w:t>
        </w:r>
      </w:hyperlink>
      <w:r w:rsidR="008240FB">
        <w:rPr>
          <w:rFonts w:ascii="Arial" w:eastAsia="Times New Roman" w:hAnsi="Arial" w:cs="Arial"/>
          <w:color w:val="172B4D"/>
          <w:kern w:val="0"/>
          <w:sz w:val="21"/>
          <w:szCs w:val="21"/>
          <w:lang w:eastAsia="en-GB"/>
          <w14:ligatures w14:val="none"/>
        </w:rPr>
        <w:t xml:space="preserve"> </w:t>
      </w:r>
      <w:r w:rsidR="00684419" w:rsidRPr="00684419">
        <w:rPr>
          <w:rFonts w:ascii="Arial" w:eastAsia="Times New Roman" w:hAnsi="Arial" w:cs="Arial"/>
          <w:color w:val="172B4D"/>
          <w:kern w:val="0"/>
          <w:sz w:val="21"/>
          <w:szCs w:val="21"/>
          <w:lang w:eastAsia="en-GB"/>
          <w14:ligatures w14:val="none"/>
        </w:rPr>
        <w:t>section</w:t>
      </w:r>
      <w:r w:rsidR="00284C40" w:rsidRPr="008240FB">
        <w:rPr>
          <w:rFonts w:ascii="Arial" w:eastAsia="Times New Roman" w:hAnsi="Arial" w:cs="Arial"/>
          <w:color w:val="172B4D"/>
          <w:kern w:val="0"/>
          <w:sz w:val="21"/>
          <w:szCs w:val="21"/>
          <w:lang w:eastAsia="en-GB"/>
          <w14:ligatures w14:val="none"/>
        </w:rPr>
        <w:t>.</w:t>
      </w:r>
      <w:r w:rsidR="00284C40">
        <w:rPr>
          <w:rFonts w:ascii="Arial" w:eastAsia="Times New Roman" w:hAnsi="Arial" w:cs="Arial"/>
          <w:color w:val="172B4D"/>
          <w:kern w:val="0"/>
          <w:sz w:val="21"/>
          <w:szCs w:val="21"/>
          <w:lang w:eastAsia="en-GB"/>
          <w14:ligatures w14:val="none"/>
        </w:rPr>
        <w:t xml:space="preserve"> We are working </w:t>
      </w:r>
      <w:r w:rsidR="00243565">
        <w:rPr>
          <w:rFonts w:ascii="Arial" w:eastAsia="Times New Roman" w:hAnsi="Arial" w:cs="Arial"/>
          <w:color w:val="172B4D"/>
          <w:kern w:val="0"/>
          <w:sz w:val="21"/>
          <w:szCs w:val="21"/>
          <w:lang w:eastAsia="en-GB"/>
          <w14:ligatures w14:val="none"/>
        </w:rPr>
        <w:t>to support th</w:t>
      </w:r>
      <w:r w:rsidR="00175876">
        <w:rPr>
          <w:rFonts w:ascii="Arial" w:eastAsia="Times New Roman" w:hAnsi="Arial" w:cs="Arial"/>
          <w:color w:val="172B4D"/>
          <w:kern w:val="0"/>
          <w:sz w:val="21"/>
          <w:szCs w:val="21"/>
          <w:lang w:eastAsia="en-GB"/>
          <w14:ligatures w14:val="none"/>
        </w:rPr>
        <w:t>os</w:t>
      </w:r>
      <w:r w:rsidR="00243565">
        <w:rPr>
          <w:rFonts w:ascii="Arial" w:eastAsia="Times New Roman" w:hAnsi="Arial" w:cs="Arial"/>
          <w:color w:val="172B4D"/>
          <w:kern w:val="0"/>
          <w:sz w:val="21"/>
          <w:szCs w:val="21"/>
          <w:lang w:eastAsia="en-GB"/>
          <w14:ligatures w14:val="none"/>
        </w:rPr>
        <w:t xml:space="preserve">e </w:t>
      </w:r>
      <w:r w:rsidR="004C01F8">
        <w:rPr>
          <w:rFonts w:ascii="Arial" w:eastAsia="Times New Roman" w:hAnsi="Arial" w:cs="Arial"/>
          <w:color w:val="172B4D"/>
          <w:kern w:val="0"/>
          <w:sz w:val="21"/>
          <w:szCs w:val="21"/>
          <w:lang w:eastAsia="en-GB"/>
          <w14:ligatures w14:val="none"/>
        </w:rPr>
        <w:t xml:space="preserve">system suppliers </w:t>
      </w:r>
      <w:r w:rsidR="00243565">
        <w:rPr>
          <w:rFonts w:ascii="Arial" w:eastAsia="Times New Roman" w:hAnsi="Arial" w:cs="Arial"/>
          <w:color w:val="172B4D"/>
          <w:kern w:val="0"/>
          <w:sz w:val="21"/>
          <w:szCs w:val="21"/>
          <w:lang w:eastAsia="en-GB"/>
          <w14:ligatures w14:val="none"/>
        </w:rPr>
        <w:t xml:space="preserve">yet to provide </w:t>
      </w:r>
      <w:r w:rsidR="004C01F8">
        <w:rPr>
          <w:rFonts w:ascii="Arial" w:eastAsia="Times New Roman" w:hAnsi="Arial" w:cs="Arial"/>
          <w:color w:val="172B4D"/>
          <w:kern w:val="0"/>
          <w:sz w:val="21"/>
          <w:szCs w:val="21"/>
          <w:lang w:eastAsia="en-GB"/>
          <w14:ligatures w14:val="none"/>
        </w:rPr>
        <w:t xml:space="preserve">data </w:t>
      </w:r>
      <w:r w:rsidR="00243565">
        <w:rPr>
          <w:rFonts w:ascii="Arial" w:eastAsia="Times New Roman" w:hAnsi="Arial" w:cs="Arial"/>
          <w:color w:val="172B4D"/>
          <w:kern w:val="0"/>
          <w:sz w:val="21"/>
          <w:szCs w:val="21"/>
          <w:lang w:eastAsia="en-GB"/>
          <w14:ligatures w14:val="none"/>
        </w:rPr>
        <w:t xml:space="preserve">and will refresh the time series </w:t>
      </w:r>
      <w:r w:rsidR="00175876">
        <w:rPr>
          <w:rFonts w:ascii="Arial" w:eastAsia="Times New Roman" w:hAnsi="Arial" w:cs="Arial"/>
          <w:color w:val="172B4D"/>
          <w:kern w:val="0"/>
          <w:sz w:val="21"/>
          <w:szCs w:val="21"/>
          <w:lang w:eastAsia="en-GB"/>
          <w14:ligatures w14:val="none"/>
        </w:rPr>
        <w:t xml:space="preserve">once </w:t>
      </w:r>
      <w:r w:rsidR="00A43F1C">
        <w:rPr>
          <w:rFonts w:ascii="Arial" w:eastAsia="Times New Roman" w:hAnsi="Arial" w:cs="Arial"/>
          <w:color w:val="172B4D"/>
          <w:kern w:val="0"/>
          <w:sz w:val="21"/>
          <w:szCs w:val="21"/>
          <w:lang w:eastAsia="en-GB"/>
          <w14:ligatures w14:val="none"/>
        </w:rPr>
        <w:t>they are able to do so.</w:t>
      </w:r>
    </w:p>
    <w:p w14:paraId="73C3F9D4" w14:textId="158BECD9" w:rsidR="003C21ED" w:rsidRPr="00176043" w:rsidRDefault="001D51EB" w:rsidP="00284C40">
      <w:pPr>
        <w:shd w:val="clear" w:color="auto" w:fill="FFFFFF"/>
        <w:spacing w:before="150" w:after="0" w:line="240" w:lineRule="auto"/>
        <w:rPr>
          <w:rFonts w:ascii="Arial" w:eastAsia="Times New Roman" w:hAnsi="Arial" w:cs="Arial"/>
          <w:kern w:val="0"/>
          <w:sz w:val="21"/>
          <w:szCs w:val="21"/>
          <w:lang w:eastAsia="en-GB"/>
          <w14:ligatures w14:val="none"/>
        </w:rPr>
      </w:pPr>
      <w:r>
        <w:rPr>
          <w:rFonts w:ascii="Arial" w:eastAsia="Times New Roman" w:hAnsi="Arial" w:cs="Arial"/>
          <w:color w:val="172B4D"/>
          <w:kern w:val="0"/>
          <w:sz w:val="21"/>
          <w:szCs w:val="21"/>
          <w:lang w:eastAsia="en-GB"/>
          <w14:ligatures w14:val="none"/>
        </w:rPr>
        <w:t>I</w:t>
      </w:r>
      <w:r w:rsidR="003560DB">
        <w:rPr>
          <w:rFonts w:ascii="Arial" w:eastAsia="Times New Roman" w:hAnsi="Arial" w:cs="Arial"/>
          <w:color w:val="172B4D"/>
          <w:kern w:val="0"/>
          <w:sz w:val="21"/>
          <w:szCs w:val="21"/>
          <w:lang w:eastAsia="en-GB"/>
          <w14:ligatures w14:val="none"/>
        </w:rPr>
        <w:t xml:space="preserve">t </w:t>
      </w:r>
      <w:r w:rsidR="003560DB" w:rsidRPr="00176043">
        <w:rPr>
          <w:rFonts w:ascii="Arial" w:eastAsia="Times New Roman" w:hAnsi="Arial" w:cs="Arial"/>
          <w:kern w:val="0"/>
          <w:sz w:val="21"/>
          <w:szCs w:val="21"/>
          <w:lang w:eastAsia="en-GB"/>
          <w14:ligatures w14:val="none"/>
        </w:rPr>
        <w:t xml:space="preserve">is important to </w:t>
      </w:r>
      <w:r w:rsidR="003C21ED" w:rsidRPr="00176043">
        <w:rPr>
          <w:rFonts w:ascii="Arial" w:eastAsia="Times New Roman" w:hAnsi="Arial" w:cs="Arial"/>
          <w:kern w:val="0"/>
          <w:sz w:val="21"/>
          <w:szCs w:val="21"/>
          <w:lang w:eastAsia="en-GB"/>
          <w14:ligatures w14:val="none"/>
        </w:rPr>
        <w:t>note that the data items collected</w:t>
      </w:r>
      <w:r w:rsidR="008240FB">
        <w:rPr>
          <w:rFonts w:ascii="Arial" w:eastAsia="Times New Roman" w:hAnsi="Arial" w:cs="Arial"/>
          <w:kern w:val="0"/>
          <w:sz w:val="21"/>
          <w:szCs w:val="21"/>
          <w:lang w:eastAsia="en-GB"/>
          <w14:ligatures w14:val="none"/>
        </w:rPr>
        <w:t>,</w:t>
      </w:r>
      <w:r w:rsidR="003C21ED" w:rsidRPr="00176043">
        <w:rPr>
          <w:rFonts w:ascii="Arial" w:eastAsia="Times New Roman" w:hAnsi="Arial" w:cs="Arial"/>
          <w:kern w:val="0"/>
          <w:sz w:val="21"/>
          <w:szCs w:val="21"/>
          <w:lang w:eastAsia="en-GB"/>
          <w14:ligatures w14:val="none"/>
        </w:rPr>
        <w:t xml:space="preserve"> and overall </w:t>
      </w:r>
      <w:r w:rsidRPr="00176043">
        <w:rPr>
          <w:rFonts w:ascii="Arial" w:eastAsia="Times New Roman" w:hAnsi="Arial" w:cs="Arial"/>
          <w:kern w:val="0"/>
          <w:sz w:val="21"/>
          <w:szCs w:val="21"/>
          <w:lang w:eastAsia="en-GB"/>
          <w14:ligatures w14:val="none"/>
        </w:rPr>
        <w:t xml:space="preserve">system </w:t>
      </w:r>
      <w:r w:rsidR="003C21ED" w:rsidRPr="00176043">
        <w:rPr>
          <w:rFonts w:ascii="Arial" w:eastAsia="Times New Roman" w:hAnsi="Arial" w:cs="Arial"/>
          <w:kern w:val="0"/>
          <w:sz w:val="21"/>
          <w:szCs w:val="21"/>
          <w:lang w:eastAsia="en-GB"/>
          <w14:ligatures w14:val="none"/>
        </w:rPr>
        <w:t>functionality</w:t>
      </w:r>
      <w:r w:rsidRPr="00176043">
        <w:rPr>
          <w:rFonts w:ascii="Arial" w:eastAsia="Times New Roman" w:hAnsi="Arial" w:cs="Arial"/>
          <w:kern w:val="0"/>
          <w:sz w:val="21"/>
          <w:szCs w:val="21"/>
          <w:lang w:eastAsia="en-GB"/>
          <w14:ligatures w14:val="none"/>
        </w:rPr>
        <w:t xml:space="preserve"> varies by supplier.</w:t>
      </w:r>
    </w:p>
    <w:p w14:paraId="1C97B66A" w14:textId="181519B0" w:rsidR="001D1DF0" w:rsidRPr="00176043" w:rsidRDefault="001D1DF0" w:rsidP="00176043">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176043">
        <w:rPr>
          <w:rFonts w:ascii="Arial" w:eastAsia="Times New Roman" w:hAnsi="Arial" w:cs="Arial"/>
          <w:color w:val="172B4D"/>
          <w:kern w:val="0"/>
          <w:sz w:val="21"/>
          <w:szCs w:val="21"/>
          <w:lang w:eastAsia="en-GB"/>
          <w14:ligatures w14:val="none"/>
        </w:rPr>
        <w:t xml:space="preserve">There is not </w:t>
      </w:r>
      <w:r w:rsidR="001D51EB" w:rsidRPr="00176043">
        <w:rPr>
          <w:rFonts w:ascii="Arial" w:eastAsia="Times New Roman" w:hAnsi="Arial" w:cs="Arial"/>
          <w:color w:val="172B4D"/>
          <w:kern w:val="0"/>
          <w:sz w:val="21"/>
          <w:szCs w:val="21"/>
          <w:lang w:eastAsia="en-GB"/>
          <w14:ligatures w14:val="none"/>
        </w:rPr>
        <w:t xml:space="preserve">currently </w:t>
      </w:r>
      <w:r w:rsidRPr="00176043">
        <w:rPr>
          <w:rFonts w:ascii="Arial" w:eastAsia="Times New Roman" w:hAnsi="Arial" w:cs="Arial"/>
          <w:color w:val="172B4D"/>
          <w:kern w:val="0"/>
          <w:sz w:val="21"/>
          <w:szCs w:val="21"/>
          <w:lang w:eastAsia="en-GB"/>
          <w14:ligatures w14:val="none"/>
        </w:rPr>
        <w:t>a common set of data items that all suppliers collect and report</w:t>
      </w:r>
      <w:r w:rsidR="001D51EB" w:rsidRPr="00176043">
        <w:rPr>
          <w:rFonts w:ascii="Arial" w:eastAsia="Times New Roman" w:hAnsi="Arial" w:cs="Arial"/>
          <w:color w:val="172B4D"/>
          <w:kern w:val="0"/>
          <w:sz w:val="21"/>
          <w:szCs w:val="21"/>
          <w:lang w:eastAsia="en-GB"/>
          <w14:ligatures w14:val="none"/>
        </w:rPr>
        <w:t xml:space="preserve"> and where </w:t>
      </w:r>
      <w:r w:rsidRPr="00176043">
        <w:rPr>
          <w:rFonts w:ascii="Arial" w:eastAsia="Times New Roman" w:hAnsi="Arial" w:cs="Arial"/>
          <w:color w:val="172B4D"/>
          <w:kern w:val="0"/>
          <w:sz w:val="21"/>
          <w:szCs w:val="21"/>
          <w:lang w:eastAsia="en-GB"/>
          <w14:ligatures w14:val="none"/>
        </w:rPr>
        <w:t>there appear</w:t>
      </w:r>
      <w:r w:rsidR="00315215" w:rsidRPr="00176043">
        <w:rPr>
          <w:rFonts w:ascii="Arial" w:eastAsia="Times New Roman" w:hAnsi="Arial" w:cs="Arial"/>
          <w:color w:val="172B4D"/>
          <w:kern w:val="0"/>
          <w:sz w:val="21"/>
          <w:szCs w:val="21"/>
          <w:lang w:eastAsia="en-GB"/>
          <w14:ligatures w14:val="none"/>
        </w:rPr>
        <w:t>s</w:t>
      </w:r>
      <w:r w:rsidRPr="00176043">
        <w:rPr>
          <w:rFonts w:ascii="Arial" w:eastAsia="Times New Roman" w:hAnsi="Arial" w:cs="Arial"/>
          <w:color w:val="172B4D"/>
          <w:kern w:val="0"/>
          <w:sz w:val="21"/>
          <w:szCs w:val="21"/>
          <w:lang w:eastAsia="en-GB"/>
          <w14:ligatures w14:val="none"/>
        </w:rPr>
        <w:t xml:space="preserve"> to be common or mappable data items, </w:t>
      </w:r>
      <w:r w:rsidR="003710B6">
        <w:rPr>
          <w:rFonts w:ascii="Arial" w:eastAsia="Times New Roman" w:hAnsi="Arial" w:cs="Arial"/>
          <w:color w:val="172B4D"/>
          <w:kern w:val="0"/>
          <w:sz w:val="21"/>
          <w:szCs w:val="21"/>
          <w:lang w:eastAsia="en-GB"/>
          <w14:ligatures w14:val="none"/>
        </w:rPr>
        <w:t xml:space="preserve">which means that </w:t>
      </w:r>
      <w:r w:rsidRPr="00176043">
        <w:rPr>
          <w:rFonts w:ascii="Arial" w:eastAsia="Times New Roman" w:hAnsi="Arial" w:cs="Arial"/>
          <w:color w:val="172B4D"/>
          <w:kern w:val="0"/>
          <w:sz w:val="21"/>
          <w:szCs w:val="21"/>
          <w:lang w:eastAsia="en-GB"/>
          <w14:ligatures w14:val="none"/>
        </w:rPr>
        <w:t xml:space="preserve">there is not necessarily a consistent way of capturing </w:t>
      </w:r>
      <w:r w:rsidR="00315215" w:rsidRPr="00176043">
        <w:rPr>
          <w:rFonts w:ascii="Arial" w:eastAsia="Times New Roman" w:hAnsi="Arial" w:cs="Arial"/>
          <w:color w:val="172B4D"/>
          <w:kern w:val="0"/>
          <w:sz w:val="21"/>
          <w:szCs w:val="21"/>
          <w:lang w:eastAsia="en-GB"/>
          <w14:ligatures w14:val="none"/>
        </w:rPr>
        <w:t xml:space="preserve">and reporting the data. </w:t>
      </w:r>
      <w:r w:rsidRPr="00176043">
        <w:rPr>
          <w:rFonts w:ascii="Arial" w:eastAsia="Times New Roman" w:hAnsi="Arial" w:cs="Arial"/>
          <w:color w:val="172B4D"/>
          <w:kern w:val="0"/>
          <w:sz w:val="21"/>
          <w:szCs w:val="21"/>
          <w:lang w:eastAsia="en-GB"/>
          <w14:ligatures w14:val="none"/>
        </w:rPr>
        <w:t xml:space="preserve">For example, some suppliers offer pre-populated lists from which patients select the appropriate value, some use customisable collection forms and lists, while </w:t>
      </w:r>
      <w:r w:rsidR="00C26AF3">
        <w:rPr>
          <w:rFonts w:ascii="Arial" w:eastAsia="Times New Roman" w:hAnsi="Arial" w:cs="Arial"/>
          <w:color w:val="172B4D"/>
          <w:kern w:val="0"/>
          <w:sz w:val="21"/>
          <w:szCs w:val="21"/>
          <w:lang w:eastAsia="en-GB"/>
          <w14:ligatures w14:val="none"/>
        </w:rPr>
        <w:t>other</w:t>
      </w:r>
      <w:r w:rsidR="00C26AF3" w:rsidRPr="00176043">
        <w:rPr>
          <w:rFonts w:ascii="Arial" w:eastAsia="Times New Roman" w:hAnsi="Arial" w:cs="Arial"/>
          <w:color w:val="172B4D"/>
          <w:kern w:val="0"/>
          <w:sz w:val="21"/>
          <w:szCs w:val="21"/>
          <w:lang w:eastAsia="en-GB"/>
          <w14:ligatures w14:val="none"/>
        </w:rPr>
        <w:t xml:space="preserve"> </w:t>
      </w:r>
      <w:r w:rsidRPr="00176043">
        <w:rPr>
          <w:rFonts w:ascii="Arial" w:eastAsia="Times New Roman" w:hAnsi="Arial" w:cs="Arial"/>
          <w:color w:val="172B4D"/>
          <w:kern w:val="0"/>
          <w:sz w:val="21"/>
          <w:szCs w:val="21"/>
          <w:lang w:eastAsia="en-GB"/>
          <w14:ligatures w14:val="none"/>
        </w:rPr>
        <w:t xml:space="preserve">systems use </w:t>
      </w:r>
      <w:r w:rsidR="003710B6" w:rsidRPr="00176043">
        <w:rPr>
          <w:rFonts w:ascii="Arial" w:eastAsia="Times New Roman" w:hAnsi="Arial" w:cs="Arial"/>
          <w:color w:val="172B4D"/>
          <w:kern w:val="0"/>
          <w:sz w:val="21"/>
          <w:szCs w:val="21"/>
          <w:lang w:eastAsia="en-GB"/>
          <w14:ligatures w14:val="none"/>
        </w:rPr>
        <w:t>free text</w:t>
      </w:r>
      <w:r w:rsidRPr="00176043">
        <w:rPr>
          <w:rFonts w:ascii="Arial" w:eastAsia="Times New Roman" w:hAnsi="Arial" w:cs="Arial"/>
          <w:color w:val="172B4D"/>
          <w:kern w:val="0"/>
          <w:sz w:val="21"/>
          <w:szCs w:val="21"/>
          <w:lang w:eastAsia="en-GB"/>
          <w14:ligatures w14:val="none"/>
        </w:rPr>
        <w:t xml:space="preserve"> fields</w:t>
      </w:r>
      <w:r w:rsidR="00632D1E">
        <w:rPr>
          <w:rFonts w:ascii="Arial" w:eastAsia="Times New Roman" w:hAnsi="Arial" w:cs="Arial"/>
          <w:color w:val="172B4D"/>
          <w:kern w:val="0"/>
          <w:sz w:val="21"/>
          <w:szCs w:val="21"/>
          <w:lang w:eastAsia="en-GB"/>
          <w14:ligatures w14:val="none"/>
        </w:rPr>
        <w:t>.</w:t>
      </w:r>
    </w:p>
    <w:p w14:paraId="033DCE5D" w14:textId="69770526" w:rsidR="001D1DF0" w:rsidRPr="00953967" w:rsidRDefault="00953967" w:rsidP="00176043">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953967">
        <w:rPr>
          <w:rFonts w:ascii="Arial" w:eastAsia="Times New Roman" w:hAnsi="Arial" w:cs="Arial"/>
          <w:kern w:val="0"/>
          <w:sz w:val="21"/>
          <w:szCs w:val="21"/>
          <w:lang w:eastAsia="en-GB"/>
          <w14:ligatures w14:val="none"/>
        </w:rPr>
        <w:t xml:space="preserve">In addition to variation in the functionality of the different systems, there is also variation in how the information from patients is collected and how user-friendly the software is. For example, some Online Consultation Systems </w:t>
      </w:r>
      <w:r w:rsidRPr="00953967">
        <w:rPr>
          <w:rFonts w:ascii="Arial" w:eastAsia="Times New Roman" w:hAnsi="Arial" w:cs="Arial"/>
          <w:color w:val="172B4D"/>
          <w:kern w:val="0"/>
          <w:sz w:val="21"/>
          <w:szCs w:val="21"/>
          <w:lang w:eastAsia="en-GB"/>
          <w14:ligatures w14:val="none"/>
        </w:rPr>
        <w:t xml:space="preserve">collect data using a series of guided questions alongside free-text fields; some systems ask patients to choose a category, </w:t>
      </w:r>
      <w:r w:rsidR="00801E09">
        <w:rPr>
          <w:rFonts w:ascii="Arial" w:eastAsia="Times New Roman" w:hAnsi="Arial" w:cs="Arial"/>
          <w:color w:val="172B4D"/>
          <w:kern w:val="0"/>
          <w:sz w:val="21"/>
          <w:szCs w:val="21"/>
          <w:lang w:eastAsia="en-GB"/>
          <w14:ligatures w14:val="none"/>
        </w:rPr>
        <w:t>such as</w:t>
      </w:r>
      <w:r w:rsidRPr="00953967">
        <w:rPr>
          <w:rFonts w:ascii="Arial" w:eastAsia="Times New Roman" w:hAnsi="Arial" w:cs="Arial"/>
          <w:color w:val="172B4D"/>
          <w:kern w:val="0"/>
          <w:sz w:val="21"/>
          <w:szCs w:val="21"/>
          <w:lang w:eastAsia="en-GB"/>
          <w14:ligatures w14:val="none"/>
        </w:rPr>
        <w:t xml:space="preserve"> headache or stomach pain, and guide the user through a series of follow-up questions</w:t>
      </w:r>
      <w:r w:rsidR="00C26AF3">
        <w:rPr>
          <w:rFonts w:ascii="Arial" w:eastAsia="Times New Roman" w:hAnsi="Arial" w:cs="Arial"/>
          <w:color w:val="172B4D"/>
          <w:kern w:val="0"/>
          <w:sz w:val="21"/>
          <w:szCs w:val="21"/>
          <w:lang w:eastAsia="en-GB"/>
          <w14:ligatures w14:val="none"/>
        </w:rPr>
        <w:t>,</w:t>
      </w:r>
      <w:r w:rsidRPr="00953967">
        <w:rPr>
          <w:rFonts w:ascii="Arial" w:eastAsia="Times New Roman" w:hAnsi="Arial" w:cs="Arial"/>
          <w:color w:val="172B4D"/>
          <w:kern w:val="0"/>
          <w:sz w:val="21"/>
          <w:szCs w:val="21"/>
          <w:lang w:eastAsia="en-GB"/>
          <w14:ligatures w14:val="none"/>
        </w:rPr>
        <w:t xml:space="preserve"> and other </w:t>
      </w:r>
      <w:r w:rsidRPr="00C25D0E">
        <w:rPr>
          <w:rFonts w:ascii="Arial" w:eastAsia="Times New Roman" w:hAnsi="Arial" w:cs="Arial"/>
          <w:color w:val="172B4D"/>
          <w:kern w:val="0"/>
          <w:sz w:val="21"/>
          <w:szCs w:val="21"/>
          <w:lang w:eastAsia="en-GB"/>
          <w14:ligatures w14:val="none"/>
        </w:rPr>
        <w:t>systems simply</w:t>
      </w:r>
      <w:r w:rsidR="00C25D0E">
        <w:rPr>
          <w:rFonts w:ascii="Arial" w:eastAsia="Times New Roman" w:hAnsi="Arial" w:cs="Arial"/>
          <w:color w:val="172B4D"/>
          <w:kern w:val="0"/>
          <w:sz w:val="21"/>
          <w:szCs w:val="21"/>
          <w:lang w:eastAsia="en-GB"/>
          <w14:ligatures w14:val="none"/>
        </w:rPr>
        <w:t xml:space="preserve"> collect</w:t>
      </w:r>
      <w:r w:rsidRPr="00953967">
        <w:rPr>
          <w:rFonts w:ascii="Arial" w:eastAsia="Times New Roman" w:hAnsi="Arial" w:cs="Arial"/>
          <w:color w:val="172B4D"/>
          <w:kern w:val="0"/>
          <w:sz w:val="21"/>
          <w:szCs w:val="21"/>
          <w:lang w:eastAsia="en-GB"/>
          <w14:ligatures w14:val="none"/>
        </w:rPr>
        <w:t xml:space="preserve"> free text.</w:t>
      </w:r>
      <w:r w:rsidR="00AD0FA7" w:rsidRPr="00953967">
        <w:rPr>
          <w:rFonts w:ascii="Arial" w:eastAsia="Times New Roman" w:hAnsi="Arial" w:cs="Arial"/>
          <w:kern w:val="0"/>
          <w:sz w:val="21"/>
          <w:szCs w:val="21"/>
          <w:lang w:eastAsia="en-GB"/>
          <w14:ligatures w14:val="none"/>
        </w:rPr>
        <w:t xml:space="preserve"> </w:t>
      </w:r>
    </w:p>
    <w:p w14:paraId="75226EB1" w14:textId="35F32E1A" w:rsidR="001D1DF0" w:rsidRPr="00176043" w:rsidRDefault="001D1DF0" w:rsidP="00176043">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176043">
        <w:rPr>
          <w:rFonts w:ascii="Arial" w:eastAsia="Times New Roman" w:hAnsi="Arial" w:cs="Arial"/>
          <w:color w:val="172B4D"/>
          <w:kern w:val="0"/>
          <w:sz w:val="21"/>
          <w:szCs w:val="21"/>
          <w:lang w:eastAsia="en-GB"/>
          <w14:ligatures w14:val="none"/>
        </w:rPr>
        <w:t xml:space="preserve">There is not a </w:t>
      </w:r>
      <w:r w:rsidR="003710B6">
        <w:rPr>
          <w:rFonts w:ascii="Arial" w:eastAsia="Times New Roman" w:hAnsi="Arial" w:cs="Arial"/>
          <w:color w:val="172B4D"/>
          <w:kern w:val="0"/>
          <w:sz w:val="21"/>
          <w:szCs w:val="21"/>
          <w:lang w:eastAsia="en-GB"/>
          <w14:ligatures w14:val="none"/>
        </w:rPr>
        <w:t xml:space="preserve">single and </w:t>
      </w:r>
      <w:r w:rsidRPr="00176043">
        <w:rPr>
          <w:rFonts w:ascii="Arial" w:eastAsia="Times New Roman" w:hAnsi="Arial" w:cs="Arial"/>
          <w:color w:val="172B4D"/>
          <w:kern w:val="0"/>
          <w:sz w:val="21"/>
          <w:szCs w:val="21"/>
          <w:lang w:eastAsia="en-GB"/>
          <w14:ligatures w14:val="none"/>
        </w:rPr>
        <w:t xml:space="preserve">consistent </w:t>
      </w:r>
      <w:r w:rsidR="003710B6">
        <w:rPr>
          <w:rFonts w:ascii="Arial" w:eastAsia="Times New Roman" w:hAnsi="Arial" w:cs="Arial"/>
          <w:color w:val="172B4D"/>
          <w:kern w:val="0"/>
          <w:sz w:val="21"/>
          <w:szCs w:val="21"/>
          <w:lang w:eastAsia="en-GB"/>
          <w14:ligatures w14:val="none"/>
        </w:rPr>
        <w:t xml:space="preserve">user </w:t>
      </w:r>
      <w:r w:rsidRPr="00176043">
        <w:rPr>
          <w:rFonts w:ascii="Arial" w:eastAsia="Times New Roman" w:hAnsi="Arial" w:cs="Arial"/>
          <w:color w:val="172B4D"/>
          <w:kern w:val="0"/>
          <w:sz w:val="21"/>
          <w:szCs w:val="21"/>
          <w:lang w:eastAsia="en-GB"/>
          <w14:ligatures w14:val="none"/>
        </w:rPr>
        <w:t xml:space="preserve">interface – some systems collect data online via browsers, others via a mobile phone app, while many </w:t>
      </w:r>
      <w:r w:rsidR="00A7039B" w:rsidRPr="00176043">
        <w:rPr>
          <w:rFonts w:ascii="Arial" w:eastAsia="Times New Roman" w:hAnsi="Arial" w:cs="Arial"/>
          <w:color w:val="172B4D"/>
          <w:kern w:val="0"/>
          <w:sz w:val="21"/>
          <w:szCs w:val="21"/>
          <w:lang w:eastAsia="en-GB"/>
          <w14:ligatures w14:val="none"/>
        </w:rPr>
        <w:t xml:space="preserve">Online Consultation Systems </w:t>
      </w:r>
      <w:r w:rsidRPr="00176043">
        <w:rPr>
          <w:rFonts w:ascii="Arial" w:eastAsia="Times New Roman" w:hAnsi="Arial" w:cs="Arial"/>
          <w:color w:val="172B4D"/>
          <w:kern w:val="0"/>
          <w:sz w:val="21"/>
          <w:szCs w:val="21"/>
          <w:lang w:eastAsia="en-GB"/>
          <w14:ligatures w14:val="none"/>
        </w:rPr>
        <w:t xml:space="preserve">offer patients the choice of </w:t>
      </w:r>
      <w:r w:rsidR="00A7039B" w:rsidRPr="00176043">
        <w:rPr>
          <w:rFonts w:ascii="Arial" w:eastAsia="Times New Roman" w:hAnsi="Arial" w:cs="Arial"/>
          <w:color w:val="172B4D"/>
          <w:kern w:val="0"/>
          <w:sz w:val="21"/>
          <w:szCs w:val="21"/>
          <w:lang w:eastAsia="en-GB"/>
          <w14:ligatures w14:val="none"/>
        </w:rPr>
        <w:t xml:space="preserve">which to use. </w:t>
      </w:r>
    </w:p>
    <w:p w14:paraId="4369D3F7" w14:textId="4D13EF41" w:rsidR="001D1DF0" w:rsidRPr="00176043" w:rsidRDefault="001D1DF0" w:rsidP="00176043">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176043">
        <w:rPr>
          <w:rFonts w:ascii="Arial" w:eastAsia="Times New Roman" w:hAnsi="Arial" w:cs="Arial"/>
          <w:color w:val="172B4D"/>
          <w:kern w:val="0"/>
          <w:sz w:val="21"/>
          <w:szCs w:val="21"/>
          <w:lang w:eastAsia="en-GB"/>
          <w14:ligatures w14:val="none"/>
        </w:rPr>
        <w:lastRenderedPageBreak/>
        <w:t xml:space="preserve">This </w:t>
      </w:r>
      <w:r w:rsidR="00F214EB" w:rsidRPr="00176043">
        <w:rPr>
          <w:rFonts w:ascii="Arial" w:eastAsia="Times New Roman" w:hAnsi="Arial" w:cs="Arial"/>
          <w:color w:val="172B4D"/>
          <w:kern w:val="0"/>
          <w:sz w:val="21"/>
          <w:szCs w:val="21"/>
          <w:lang w:eastAsia="en-GB"/>
          <w14:ligatures w14:val="none"/>
        </w:rPr>
        <w:t xml:space="preserve">all </w:t>
      </w:r>
      <w:r w:rsidRPr="00176043">
        <w:rPr>
          <w:rFonts w:ascii="Arial" w:eastAsia="Times New Roman" w:hAnsi="Arial" w:cs="Arial"/>
          <w:color w:val="172B4D"/>
          <w:kern w:val="0"/>
          <w:sz w:val="21"/>
          <w:szCs w:val="21"/>
          <w:lang w:eastAsia="en-GB"/>
          <w14:ligatures w14:val="none"/>
        </w:rPr>
        <w:t xml:space="preserve">means that the </w:t>
      </w:r>
      <w:r w:rsidR="006D6D91" w:rsidRPr="00176043">
        <w:rPr>
          <w:rFonts w:ascii="Arial" w:eastAsia="Times New Roman" w:hAnsi="Arial" w:cs="Arial"/>
          <w:color w:val="172B4D"/>
          <w:kern w:val="0"/>
          <w:sz w:val="21"/>
          <w:szCs w:val="21"/>
          <w:lang w:eastAsia="en-GB"/>
          <w14:ligatures w14:val="none"/>
        </w:rPr>
        <w:t xml:space="preserve">quality of the </w:t>
      </w:r>
      <w:r w:rsidRPr="00176043">
        <w:rPr>
          <w:rFonts w:ascii="Arial" w:eastAsia="Times New Roman" w:hAnsi="Arial" w:cs="Arial"/>
          <w:color w:val="172B4D"/>
          <w:kern w:val="0"/>
          <w:sz w:val="21"/>
          <w:szCs w:val="21"/>
          <w:lang w:eastAsia="en-GB"/>
          <w14:ligatures w14:val="none"/>
        </w:rPr>
        <w:t xml:space="preserve">data that we receive </w:t>
      </w:r>
      <w:r w:rsidR="00AA71D5" w:rsidRPr="00176043">
        <w:rPr>
          <w:rFonts w:ascii="Arial" w:eastAsia="Times New Roman" w:hAnsi="Arial" w:cs="Arial"/>
          <w:color w:val="172B4D"/>
          <w:kern w:val="0"/>
          <w:sz w:val="21"/>
          <w:szCs w:val="21"/>
          <w:lang w:eastAsia="en-GB"/>
          <w14:ligatures w14:val="none"/>
        </w:rPr>
        <w:t xml:space="preserve">is </w:t>
      </w:r>
      <w:r w:rsidRPr="00176043">
        <w:rPr>
          <w:rFonts w:ascii="Arial" w:eastAsia="Times New Roman" w:hAnsi="Arial" w:cs="Arial"/>
          <w:color w:val="172B4D"/>
          <w:kern w:val="0"/>
          <w:sz w:val="21"/>
          <w:szCs w:val="21"/>
          <w:lang w:eastAsia="en-GB"/>
          <w14:ligatures w14:val="none"/>
        </w:rPr>
        <w:t>extremely variable</w:t>
      </w:r>
      <w:r w:rsidR="006D6D91" w:rsidRPr="00176043">
        <w:rPr>
          <w:rFonts w:ascii="Arial" w:eastAsia="Times New Roman" w:hAnsi="Arial" w:cs="Arial"/>
          <w:color w:val="172B4D"/>
          <w:kern w:val="0"/>
          <w:sz w:val="21"/>
          <w:szCs w:val="21"/>
          <w:lang w:eastAsia="en-GB"/>
          <w14:ligatures w14:val="none"/>
        </w:rPr>
        <w:t xml:space="preserve"> and that some suppliers cannot provide certain </w:t>
      </w:r>
      <w:r w:rsidRPr="00176043">
        <w:rPr>
          <w:rFonts w:ascii="Arial" w:eastAsia="Times New Roman" w:hAnsi="Arial" w:cs="Arial"/>
          <w:color w:val="172B4D"/>
          <w:kern w:val="0"/>
          <w:sz w:val="21"/>
          <w:szCs w:val="21"/>
          <w:lang w:eastAsia="en-GB"/>
          <w14:ligatures w14:val="none"/>
        </w:rPr>
        <w:t>data item</w:t>
      </w:r>
      <w:r w:rsidR="006D6D91" w:rsidRPr="00176043">
        <w:rPr>
          <w:rFonts w:ascii="Arial" w:eastAsia="Times New Roman" w:hAnsi="Arial" w:cs="Arial"/>
          <w:color w:val="172B4D"/>
          <w:kern w:val="0"/>
          <w:sz w:val="21"/>
          <w:szCs w:val="21"/>
          <w:lang w:eastAsia="en-GB"/>
          <w14:ligatures w14:val="none"/>
        </w:rPr>
        <w:t>s.</w:t>
      </w:r>
      <w:r w:rsidR="00B55CC4" w:rsidRPr="00176043">
        <w:rPr>
          <w:rFonts w:ascii="Arial" w:eastAsia="Times New Roman" w:hAnsi="Arial" w:cs="Arial"/>
          <w:color w:val="172B4D"/>
          <w:kern w:val="0"/>
          <w:sz w:val="21"/>
          <w:szCs w:val="21"/>
          <w:lang w:eastAsia="en-GB"/>
          <w14:ligatures w14:val="none"/>
        </w:rPr>
        <w:t xml:space="preserve"> </w:t>
      </w:r>
      <w:r w:rsidR="005E2D92" w:rsidRPr="00176043">
        <w:rPr>
          <w:rFonts w:ascii="Arial" w:eastAsia="Times New Roman" w:hAnsi="Arial" w:cs="Arial"/>
          <w:color w:val="172B4D"/>
          <w:kern w:val="0"/>
          <w:sz w:val="21"/>
          <w:szCs w:val="21"/>
          <w:lang w:eastAsia="en-GB"/>
          <w14:ligatures w14:val="none"/>
        </w:rPr>
        <w:t>In terms of functionality, s</w:t>
      </w:r>
      <w:r w:rsidRPr="00176043">
        <w:rPr>
          <w:rFonts w:ascii="Arial" w:eastAsia="Times New Roman" w:hAnsi="Arial" w:cs="Arial"/>
          <w:color w:val="172B4D"/>
          <w:kern w:val="0"/>
          <w:sz w:val="21"/>
          <w:szCs w:val="21"/>
          <w:lang w:eastAsia="en-GB"/>
          <w14:ligatures w14:val="none"/>
        </w:rPr>
        <w:t xml:space="preserve">ome </w:t>
      </w:r>
      <w:r w:rsidR="005E2D92" w:rsidRPr="00176043">
        <w:rPr>
          <w:rFonts w:ascii="Arial" w:eastAsia="Times New Roman" w:hAnsi="Arial" w:cs="Arial"/>
          <w:color w:val="172B4D"/>
          <w:kern w:val="0"/>
          <w:sz w:val="21"/>
          <w:szCs w:val="21"/>
          <w:lang w:eastAsia="en-GB"/>
          <w14:ligatures w14:val="none"/>
        </w:rPr>
        <w:t xml:space="preserve">Online Consultation Systems </w:t>
      </w:r>
      <w:r w:rsidRPr="00176043">
        <w:rPr>
          <w:rFonts w:ascii="Arial" w:eastAsia="Times New Roman" w:hAnsi="Arial" w:cs="Arial"/>
          <w:color w:val="172B4D"/>
          <w:kern w:val="0"/>
          <w:sz w:val="21"/>
          <w:szCs w:val="21"/>
          <w:lang w:eastAsia="en-GB"/>
          <w14:ligatures w14:val="none"/>
        </w:rPr>
        <w:t>can manage the entire workflow</w:t>
      </w:r>
      <w:r w:rsidR="00010D6B" w:rsidRPr="00176043">
        <w:rPr>
          <w:rFonts w:ascii="Arial" w:eastAsia="Times New Roman" w:hAnsi="Arial" w:cs="Arial"/>
          <w:color w:val="172B4D"/>
          <w:kern w:val="0"/>
          <w:sz w:val="21"/>
          <w:szCs w:val="21"/>
          <w:lang w:eastAsia="en-GB"/>
          <w14:ligatures w14:val="none"/>
        </w:rPr>
        <w:t xml:space="preserve"> </w:t>
      </w:r>
      <w:r w:rsidRPr="00176043">
        <w:rPr>
          <w:rFonts w:ascii="Arial" w:eastAsia="Times New Roman" w:hAnsi="Arial" w:cs="Arial"/>
          <w:color w:val="172B4D"/>
          <w:kern w:val="0"/>
          <w:sz w:val="21"/>
          <w:szCs w:val="21"/>
          <w:lang w:eastAsia="en-GB"/>
          <w14:ligatures w14:val="none"/>
        </w:rPr>
        <w:t xml:space="preserve">within the </w:t>
      </w:r>
      <w:r w:rsidR="0050789E" w:rsidRPr="00176043">
        <w:rPr>
          <w:rFonts w:ascii="Arial" w:eastAsia="Times New Roman" w:hAnsi="Arial" w:cs="Arial"/>
          <w:color w:val="172B4D"/>
          <w:kern w:val="0"/>
          <w:sz w:val="21"/>
          <w:szCs w:val="21"/>
          <w:lang w:eastAsia="en-GB"/>
          <w14:ligatures w14:val="none"/>
        </w:rPr>
        <w:t>software</w:t>
      </w:r>
      <w:r w:rsidR="002827E8">
        <w:rPr>
          <w:rFonts w:ascii="Arial" w:eastAsia="Times New Roman" w:hAnsi="Arial" w:cs="Arial"/>
          <w:color w:val="172B4D"/>
          <w:kern w:val="0"/>
          <w:sz w:val="21"/>
          <w:szCs w:val="21"/>
          <w:lang w:eastAsia="en-GB"/>
          <w14:ligatures w14:val="none"/>
        </w:rPr>
        <w:t xml:space="preserve"> which </w:t>
      </w:r>
      <w:r w:rsidR="00D50298" w:rsidRPr="00BB7E75">
        <w:rPr>
          <w:rFonts w:ascii="Arial" w:eastAsia="Times New Roman" w:hAnsi="Arial" w:cs="Arial"/>
          <w:color w:val="172B4D"/>
          <w:kern w:val="0"/>
          <w:sz w:val="21"/>
          <w:szCs w:val="21"/>
          <w:lang w:eastAsia="en-GB"/>
          <w14:ligatures w14:val="none"/>
        </w:rPr>
        <w:t xml:space="preserve">means </w:t>
      </w:r>
      <w:r w:rsidR="002827E8">
        <w:rPr>
          <w:rFonts w:ascii="Arial" w:eastAsia="Times New Roman" w:hAnsi="Arial" w:cs="Arial"/>
          <w:color w:val="172B4D"/>
          <w:kern w:val="0"/>
          <w:sz w:val="21"/>
          <w:szCs w:val="21"/>
          <w:lang w:eastAsia="en-GB"/>
          <w14:ligatures w14:val="none"/>
        </w:rPr>
        <w:t xml:space="preserve">these systems </w:t>
      </w:r>
      <w:r w:rsidR="00D50298" w:rsidRPr="00BB7E75">
        <w:rPr>
          <w:rFonts w:ascii="Arial" w:eastAsia="Times New Roman" w:hAnsi="Arial" w:cs="Arial"/>
          <w:color w:val="172B4D"/>
          <w:kern w:val="0"/>
          <w:sz w:val="21"/>
          <w:szCs w:val="21"/>
          <w:lang w:eastAsia="en-GB"/>
          <w14:ligatures w14:val="none"/>
        </w:rPr>
        <w:t xml:space="preserve">can capture the </w:t>
      </w:r>
      <w:r w:rsidR="00DA4C6B" w:rsidRPr="00BB7E75">
        <w:rPr>
          <w:rFonts w:ascii="Arial" w:eastAsia="Times New Roman" w:hAnsi="Arial" w:cs="Arial"/>
          <w:color w:val="172B4D"/>
          <w:kern w:val="0"/>
          <w:sz w:val="21"/>
          <w:szCs w:val="21"/>
          <w:lang w:eastAsia="en-GB"/>
          <w14:ligatures w14:val="none"/>
        </w:rPr>
        <w:t xml:space="preserve">whole </w:t>
      </w:r>
      <w:r w:rsidR="00D50298" w:rsidRPr="00BB7E75">
        <w:rPr>
          <w:rFonts w:ascii="Arial" w:eastAsia="Times New Roman" w:hAnsi="Arial" w:cs="Arial"/>
          <w:color w:val="172B4D"/>
          <w:kern w:val="0"/>
          <w:sz w:val="21"/>
          <w:szCs w:val="21"/>
          <w:lang w:eastAsia="en-GB"/>
          <w14:ligatures w14:val="none"/>
        </w:rPr>
        <w:t>exchange and interaction between patient and the practice, including</w:t>
      </w:r>
      <w:r w:rsidR="00D50298">
        <w:rPr>
          <w:rFonts w:ascii="Arial" w:eastAsia="Times New Roman" w:hAnsi="Arial" w:cs="Arial"/>
          <w:color w:val="172B4D"/>
          <w:kern w:val="0"/>
          <w:sz w:val="21"/>
          <w:szCs w:val="21"/>
          <w:lang w:eastAsia="en-GB"/>
          <w14:ligatures w14:val="none"/>
        </w:rPr>
        <w:t xml:space="preserve"> </w:t>
      </w:r>
      <w:r w:rsidRPr="00176043">
        <w:rPr>
          <w:rFonts w:ascii="Arial" w:eastAsia="Times New Roman" w:hAnsi="Arial" w:cs="Arial"/>
          <w:color w:val="172B4D"/>
          <w:kern w:val="0"/>
          <w:sz w:val="21"/>
          <w:szCs w:val="21"/>
          <w:lang w:eastAsia="en-GB"/>
          <w14:ligatures w14:val="none"/>
        </w:rPr>
        <w:t>captur</w:t>
      </w:r>
      <w:r w:rsidR="00D50298">
        <w:rPr>
          <w:rFonts w:ascii="Arial" w:eastAsia="Times New Roman" w:hAnsi="Arial" w:cs="Arial"/>
          <w:color w:val="172B4D"/>
          <w:kern w:val="0"/>
          <w:sz w:val="21"/>
          <w:szCs w:val="21"/>
          <w:lang w:eastAsia="en-GB"/>
          <w14:ligatures w14:val="none"/>
        </w:rPr>
        <w:t>ing</w:t>
      </w:r>
      <w:r w:rsidRPr="00176043">
        <w:rPr>
          <w:rFonts w:ascii="Arial" w:eastAsia="Times New Roman" w:hAnsi="Arial" w:cs="Arial"/>
          <w:color w:val="172B4D"/>
          <w:kern w:val="0"/>
          <w:sz w:val="21"/>
          <w:szCs w:val="21"/>
          <w:lang w:eastAsia="en-GB"/>
          <w14:ligatures w14:val="none"/>
        </w:rPr>
        <w:t xml:space="preserve"> how the practice responded to the submission</w:t>
      </w:r>
      <w:r w:rsidR="006B29C2" w:rsidRPr="00176043">
        <w:rPr>
          <w:rFonts w:ascii="Arial" w:eastAsia="Times New Roman" w:hAnsi="Arial" w:cs="Arial"/>
          <w:color w:val="172B4D"/>
          <w:kern w:val="0"/>
          <w:sz w:val="21"/>
          <w:szCs w:val="21"/>
          <w:lang w:eastAsia="en-GB"/>
          <w14:ligatures w14:val="none"/>
        </w:rPr>
        <w:t xml:space="preserve"> (e.g. </w:t>
      </w:r>
      <w:r w:rsidRPr="00176043">
        <w:rPr>
          <w:rFonts w:ascii="Arial" w:eastAsia="Times New Roman" w:hAnsi="Arial" w:cs="Arial"/>
          <w:color w:val="172B4D"/>
          <w:kern w:val="0"/>
          <w:sz w:val="21"/>
          <w:szCs w:val="21"/>
          <w:lang w:eastAsia="en-GB"/>
          <w14:ligatures w14:val="none"/>
        </w:rPr>
        <w:t xml:space="preserve">message, </w:t>
      </w:r>
      <w:r w:rsidR="006B29C2" w:rsidRPr="00176043">
        <w:rPr>
          <w:rFonts w:ascii="Arial" w:eastAsia="Times New Roman" w:hAnsi="Arial" w:cs="Arial"/>
          <w:color w:val="172B4D"/>
          <w:kern w:val="0"/>
          <w:sz w:val="21"/>
          <w:szCs w:val="21"/>
          <w:lang w:eastAsia="en-GB"/>
          <w14:ligatures w14:val="none"/>
        </w:rPr>
        <w:t xml:space="preserve">telephone call, etc) and </w:t>
      </w:r>
      <w:r w:rsidR="00B376B8" w:rsidRPr="00176043">
        <w:rPr>
          <w:rFonts w:ascii="Arial" w:eastAsia="Times New Roman" w:hAnsi="Arial" w:cs="Arial"/>
          <w:color w:val="172B4D"/>
          <w:kern w:val="0"/>
          <w:sz w:val="21"/>
          <w:szCs w:val="21"/>
          <w:lang w:eastAsia="en-GB"/>
          <w14:ligatures w14:val="none"/>
        </w:rPr>
        <w:t xml:space="preserve">whether an </w:t>
      </w:r>
      <w:r w:rsidRPr="00176043">
        <w:rPr>
          <w:rFonts w:ascii="Arial" w:eastAsia="Times New Roman" w:hAnsi="Arial" w:cs="Arial"/>
          <w:color w:val="172B4D"/>
          <w:kern w:val="0"/>
          <w:sz w:val="21"/>
          <w:szCs w:val="21"/>
          <w:lang w:eastAsia="en-GB"/>
          <w14:ligatures w14:val="none"/>
        </w:rPr>
        <w:t>appointment was scheduled.</w:t>
      </w:r>
      <w:r w:rsidR="00B376B8" w:rsidRPr="00176043">
        <w:rPr>
          <w:rFonts w:ascii="Arial" w:eastAsia="Times New Roman" w:hAnsi="Arial" w:cs="Arial"/>
          <w:color w:val="172B4D"/>
          <w:kern w:val="0"/>
          <w:sz w:val="21"/>
          <w:szCs w:val="21"/>
          <w:lang w:eastAsia="en-GB"/>
          <w14:ligatures w14:val="none"/>
        </w:rPr>
        <w:t xml:space="preserve"> </w:t>
      </w:r>
      <w:r w:rsidRPr="00176043">
        <w:rPr>
          <w:rFonts w:ascii="Arial" w:eastAsia="Times New Roman" w:hAnsi="Arial" w:cs="Arial"/>
          <w:color w:val="172B4D"/>
          <w:kern w:val="0"/>
          <w:sz w:val="21"/>
          <w:szCs w:val="21"/>
          <w:lang w:eastAsia="en-GB"/>
          <w14:ligatures w14:val="none"/>
        </w:rPr>
        <w:t xml:space="preserve">However, it is not a foregone conclusion that that all practices </w:t>
      </w:r>
      <w:r w:rsidR="00DE2429" w:rsidRPr="00176043">
        <w:rPr>
          <w:rFonts w:ascii="Arial" w:eastAsia="Times New Roman" w:hAnsi="Arial" w:cs="Arial"/>
          <w:color w:val="172B4D"/>
          <w:kern w:val="0"/>
          <w:sz w:val="21"/>
          <w:szCs w:val="21"/>
          <w:lang w:eastAsia="en-GB"/>
          <w14:ligatures w14:val="none"/>
        </w:rPr>
        <w:t xml:space="preserve">that have systems with </w:t>
      </w:r>
      <w:r w:rsidRPr="00176043">
        <w:rPr>
          <w:rFonts w:ascii="Arial" w:eastAsia="Times New Roman" w:hAnsi="Arial" w:cs="Arial"/>
          <w:color w:val="172B4D"/>
          <w:kern w:val="0"/>
          <w:sz w:val="21"/>
          <w:szCs w:val="21"/>
          <w:lang w:eastAsia="en-GB"/>
          <w14:ligatures w14:val="none"/>
        </w:rPr>
        <w:t>this functionality will use it</w:t>
      </w:r>
      <w:r w:rsidR="008F59FF">
        <w:rPr>
          <w:rFonts w:ascii="Arial" w:eastAsia="Times New Roman" w:hAnsi="Arial" w:cs="Arial"/>
          <w:color w:val="172B4D"/>
          <w:kern w:val="0"/>
          <w:sz w:val="21"/>
          <w:szCs w:val="21"/>
          <w:lang w:eastAsia="en-GB"/>
          <w14:ligatures w14:val="none"/>
        </w:rPr>
        <w:t>,</w:t>
      </w:r>
      <w:r w:rsidR="001018AC" w:rsidRPr="00176043">
        <w:rPr>
          <w:rFonts w:ascii="Arial" w:eastAsia="Times New Roman" w:hAnsi="Arial" w:cs="Arial"/>
          <w:color w:val="172B4D"/>
          <w:kern w:val="0"/>
          <w:sz w:val="21"/>
          <w:szCs w:val="21"/>
          <w:lang w:eastAsia="en-GB"/>
          <w14:ligatures w14:val="none"/>
        </w:rPr>
        <w:t xml:space="preserve"> and some </w:t>
      </w:r>
      <w:r w:rsidRPr="00176043">
        <w:rPr>
          <w:rFonts w:ascii="Arial" w:eastAsia="Times New Roman" w:hAnsi="Arial" w:cs="Arial"/>
          <w:color w:val="172B4D"/>
          <w:kern w:val="0"/>
          <w:sz w:val="21"/>
          <w:szCs w:val="21"/>
          <w:lang w:eastAsia="en-GB"/>
          <w14:ligatures w14:val="none"/>
        </w:rPr>
        <w:t xml:space="preserve">may </w:t>
      </w:r>
      <w:r w:rsidR="001018AC" w:rsidRPr="00176043">
        <w:rPr>
          <w:rFonts w:ascii="Arial" w:eastAsia="Times New Roman" w:hAnsi="Arial" w:cs="Arial"/>
          <w:color w:val="172B4D"/>
          <w:kern w:val="0"/>
          <w:sz w:val="21"/>
          <w:szCs w:val="21"/>
          <w:lang w:eastAsia="en-GB"/>
          <w14:ligatures w14:val="none"/>
        </w:rPr>
        <w:t xml:space="preserve">record </w:t>
      </w:r>
      <w:r w:rsidRPr="00176043">
        <w:rPr>
          <w:rFonts w:ascii="Arial" w:eastAsia="Times New Roman" w:hAnsi="Arial" w:cs="Arial"/>
          <w:color w:val="172B4D"/>
          <w:kern w:val="0"/>
          <w:sz w:val="21"/>
          <w:szCs w:val="21"/>
          <w:lang w:eastAsia="en-GB"/>
          <w14:ligatures w14:val="none"/>
        </w:rPr>
        <w:t xml:space="preserve">activity information in other </w:t>
      </w:r>
      <w:r w:rsidR="009338AB" w:rsidRPr="00176043">
        <w:rPr>
          <w:rFonts w:ascii="Arial" w:eastAsia="Times New Roman" w:hAnsi="Arial" w:cs="Arial"/>
          <w:color w:val="172B4D"/>
          <w:kern w:val="0"/>
          <w:sz w:val="21"/>
          <w:szCs w:val="21"/>
          <w:lang w:eastAsia="en-GB"/>
          <w14:ligatures w14:val="none"/>
        </w:rPr>
        <w:t xml:space="preserve">software packages </w:t>
      </w:r>
      <w:r w:rsidRPr="00176043">
        <w:rPr>
          <w:rFonts w:ascii="Arial" w:eastAsia="Times New Roman" w:hAnsi="Arial" w:cs="Arial"/>
          <w:color w:val="172B4D"/>
          <w:kern w:val="0"/>
          <w:sz w:val="21"/>
          <w:szCs w:val="21"/>
          <w:lang w:eastAsia="en-GB"/>
          <w14:ligatures w14:val="none"/>
        </w:rPr>
        <w:t>such as their clinical system appointment book or an alternative worklist</w:t>
      </w:r>
      <w:r w:rsidR="00826938" w:rsidRPr="00176043">
        <w:rPr>
          <w:rFonts w:ascii="Arial" w:eastAsia="Times New Roman" w:hAnsi="Arial" w:cs="Arial"/>
          <w:color w:val="172B4D"/>
          <w:kern w:val="0"/>
          <w:sz w:val="21"/>
          <w:szCs w:val="21"/>
          <w:lang w:eastAsia="en-GB"/>
          <w14:ligatures w14:val="none"/>
        </w:rPr>
        <w:t>.</w:t>
      </w:r>
      <w:r w:rsidR="00B55CC4" w:rsidRPr="00176043">
        <w:rPr>
          <w:rFonts w:ascii="Arial" w:eastAsia="Times New Roman" w:hAnsi="Arial" w:cs="Arial"/>
          <w:color w:val="172B4D"/>
          <w:kern w:val="0"/>
          <w:sz w:val="21"/>
          <w:szCs w:val="21"/>
          <w:lang w:eastAsia="en-GB"/>
          <w14:ligatures w14:val="none"/>
        </w:rPr>
        <w:t xml:space="preserve"> Similarly, </w:t>
      </w:r>
      <w:r w:rsidR="00826938" w:rsidRPr="00176043">
        <w:rPr>
          <w:rFonts w:ascii="Arial" w:eastAsia="Times New Roman" w:hAnsi="Arial" w:cs="Arial"/>
          <w:color w:val="172B4D"/>
          <w:kern w:val="0"/>
          <w:sz w:val="21"/>
          <w:szCs w:val="21"/>
          <w:lang w:eastAsia="en-GB"/>
          <w14:ligatures w14:val="none"/>
        </w:rPr>
        <w:t>some Online Consultation Systems provide</w:t>
      </w:r>
      <w:r w:rsidR="008F59FF">
        <w:rPr>
          <w:rFonts w:ascii="Arial" w:eastAsia="Times New Roman" w:hAnsi="Arial" w:cs="Arial"/>
          <w:color w:val="172B4D"/>
          <w:kern w:val="0"/>
          <w:sz w:val="21"/>
          <w:szCs w:val="21"/>
          <w:lang w:eastAsia="en-GB"/>
          <w14:ligatures w14:val="none"/>
        </w:rPr>
        <w:t xml:space="preserve"> only partial, or</w:t>
      </w:r>
      <w:r w:rsidR="00826938" w:rsidRPr="00176043">
        <w:rPr>
          <w:rFonts w:ascii="Arial" w:eastAsia="Times New Roman" w:hAnsi="Arial" w:cs="Arial"/>
          <w:color w:val="172B4D"/>
          <w:kern w:val="0"/>
          <w:sz w:val="21"/>
          <w:szCs w:val="21"/>
          <w:lang w:eastAsia="en-GB"/>
          <w14:ligatures w14:val="none"/>
        </w:rPr>
        <w:t xml:space="preserve"> no workflow management functionality, so </w:t>
      </w:r>
      <w:r w:rsidR="0001739B" w:rsidRPr="00176043">
        <w:rPr>
          <w:rFonts w:ascii="Arial" w:eastAsia="Times New Roman" w:hAnsi="Arial" w:cs="Arial"/>
          <w:color w:val="172B4D"/>
          <w:kern w:val="0"/>
          <w:sz w:val="21"/>
          <w:szCs w:val="21"/>
          <w:lang w:eastAsia="en-GB"/>
          <w14:ligatures w14:val="none"/>
        </w:rPr>
        <w:t xml:space="preserve">all details about the practice response and so on are </w:t>
      </w:r>
      <w:r w:rsidR="00BA4852">
        <w:rPr>
          <w:rFonts w:ascii="Arial" w:eastAsia="Times New Roman" w:hAnsi="Arial" w:cs="Arial"/>
          <w:color w:val="172B4D"/>
          <w:kern w:val="0"/>
          <w:sz w:val="21"/>
          <w:szCs w:val="21"/>
          <w:lang w:eastAsia="en-GB"/>
          <w14:ligatures w14:val="none"/>
        </w:rPr>
        <w:t xml:space="preserve">therefore </w:t>
      </w:r>
      <w:r w:rsidR="0001739B" w:rsidRPr="00176043">
        <w:rPr>
          <w:rFonts w:ascii="Arial" w:eastAsia="Times New Roman" w:hAnsi="Arial" w:cs="Arial"/>
          <w:color w:val="172B4D"/>
          <w:kern w:val="0"/>
          <w:sz w:val="21"/>
          <w:szCs w:val="21"/>
          <w:lang w:eastAsia="en-GB"/>
          <w14:ligatures w14:val="none"/>
        </w:rPr>
        <w:t>recorded elsewhere.</w:t>
      </w:r>
    </w:p>
    <w:p w14:paraId="6B636FAF" w14:textId="70AA7DC6" w:rsidR="00B55CC4" w:rsidRPr="00176043" w:rsidRDefault="00B55CC4" w:rsidP="00176043">
      <w:pPr>
        <w:shd w:val="clear" w:color="auto" w:fill="FFFFFF"/>
        <w:spacing w:before="150" w:after="0" w:line="240" w:lineRule="auto"/>
        <w:rPr>
          <w:rFonts w:ascii="Arial" w:eastAsia="Times New Roman" w:hAnsi="Arial" w:cs="Arial"/>
          <w:kern w:val="0"/>
          <w:sz w:val="21"/>
          <w:szCs w:val="21"/>
          <w:lang w:eastAsia="en-GB"/>
          <w14:ligatures w14:val="none"/>
        </w:rPr>
      </w:pPr>
      <w:r w:rsidRPr="00176043">
        <w:rPr>
          <w:rFonts w:ascii="Arial" w:eastAsia="Times New Roman" w:hAnsi="Arial" w:cs="Arial"/>
          <w:color w:val="172B4D"/>
          <w:kern w:val="0"/>
          <w:sz w:val="21"/>
          <w:szCs w:val="21"/>
          <w:lang w:eastAsia="en-GB"/>
          <w14:ligatures w14:val="none"/>
        </w:rPr>
        <w:t>As a result of the</w:t>
      </w:r>
      <w:r w:rsidR="00393BD8" w:rsidRPr="00176043">
        <w:rPr>
          <w:rFonts w:ascii="Arial" w:eastAsia="Times New Roman" w:hAnsi="Arial" w:cs="Arial"/>
          <w:color w:val="172B4D"/>
          <w:kern w:val="0"/>
          <w:sz w:val="21"/>
          <w:szCs w:val="21"/>
          <w:lang w:eastAsia="en-GB"/>
          <w14:ligatures w14:val="none"/>
        </w:rPr>
        <w:t xml:space="preserve"> variation in what the</w:t>
      </w:r>
      <w:r w:rsidR="00347BAF">
        <w:rPr>
          <w:rFonts w:ascii="Arial" w:eastAsia="Times New Roman" w:hAnsi="Arial" w:cs="Arial"/>
          <w:color w:val="172B4D"/>
          <w:kern w:val="0"/>
          <w:sz w:val="21"/>
          <w:szCs w:val="21"/>
          <w:lang w:eastAsia="en-GB"/>
          <w14:ligatures w14:val="none"/>
        </w:rPr>
        <w:t xml:space="preserve"> </w:t>
      </w:r>
      <w:r w:rsidR="00B305E0">
        <w:rPr>
          <w:rFonts w:ascii="Arial" w:eastAsia="Times New Roman" w:hAnsi="Arial" w:cs="Arial"/>
          <w:color w:val="172B4D"/>
          <w:kern w:val="0"/>
          <w:sz w:val="21"/>
          <w:szCs w:val="21"/>
          <w:lang w:eastAsia="en-GB"/>
          <w14:ligatures w14:val="none"/>
        </w:rPr>
        <w:t xml:space="preserve">disparate </w:t>
      </w:r>
      <w:r w:rsidR="00393BD8" w:rsidRPr="00176043">
        <w:rPr>
          <w:rFonts w:ascii="Arial" w:eastAsia="Times New Roman" w:hAnsi="Arial" w:cs="Arial"/>
          <w:color w:val="172B4D"/>
          <w:kern w:val="0"/>
          <w:sz w:val="21"/>
          <w:szCs w:val="21"/>
          <w:lang w:eastAsia="en-GB"/>
          <w14:ligatures w14:val="none"/>
        </w:rPr>
        <w:t xml:space="preserve">systems </w:t>
      </w:r>
      <w:r w:rsidR="00347BAF">
        <w:rPr>
          <w:rFonts w:ascii="Arial" w:eastAsia="Times New Roman" w:hAnsi="Arial" w:cs="Arial"/>
          <w:color w:val="172B4D"/>
          <w:kern w:val="0"/>
          <w:sz w:val="21"/>
          <w:szCs w:val="21"/>
          <w:lang w:eastAsia="en-GB"/>
          <w14:ligatures w14:val="none"/>
        </w:rPr>
        <w:t xml:space="preserve">can </w:t>
      </w:r>
      <w:r w:rsidR="00393BD8" w:rsidRPr="00176043">
        <w:rPr>
          <w:rFonts w:ascii="Arial" w:eastAsia="Times New Roman" w:hAnsi="Arial" w:cs="Arial"/>
          <w:color w:val="172B4D"/>
          <w:kern w:val="0"/>
          <w:sz w:val="21"/>
          <w:szCs w:val="21"/>
          <w:lang w:eastAsia="en-GB"/>
          <w14:ligatures w14:val="none"/>
        </w:rPr>
        <w:t xml:space="preserve">collect, and due to the different ways </w:t>
      </w:r>
      <w:r w:rsidR="00CC6FCC">
        <w:rPr>
          <w:rFonts w:ascii="Arial" w:eastAsia="Times New Roman" w:hAnsi="Arial" w:cs="Arial"/>
          <w:color w:val="172B4D"/>
          <w:kern w:val="0"/>
          <w:sz w:val="21"/>
          <w:szCs w:val="21"/>
          <w:lang w:eastAsia="en-GB"/>
          <w14:ligatures w14:val="none"/>
        </w:rPr>
        <w:t xml:space="preserve">in which </w:t>
      </w:r>
      <w:r w:rsidR="00393BD8" w:rsidRPr="00176043">
        <w:rPr>
          <w:rFonts w:ascii="Arial" w:eastAsia="Times New Roman" w:hAnsi="Arial" w:cs="Arial"/>
          <w:color w:val="172B4D"/>
          <w:kern w:val="0"/>
          <w:sz w:val="21"/>
          <w:szCs w:val="21"/>
          <w:lang w:eastAsia="en-GB"/>
          <w14:ligatures w14:val="none"/>
        </w:rPr>
        <w:t xml:space="preserve">individual practices can chose to implement the systems, the initial publication focuses on a few key data items where the completeness is good and there is little ambiguity around what is </w:t>
      </w:r>
      <w:r w:rsidR="00393BD8" w:rsidRPr="00176043">
        <w:rPr>
          <w:rFonts w:ascii="Arial" w:eastAsia="Times New Roman" w:hAnsi="Arial" w:cs="Arial"/>
          <w:kern w:val="0"/>
          <w:sz w:val="21"/>
          <w:szCs w:val="21"/>
          <w:lang w:eastAsia="en-GB"/>
          <w14:ligatures w14:val="none"/>
        </w:rPr>
        <w:t>r</w:t>
      </w:r>
      <w:r w:rsidR="00567A04" w:rsidRPr="00176043">
        <w:rPr>
          <w:rFonts w:ascii="Arial" w:eastAsia="Times New Roman" w:hAnsi="Arial" w:cs="Arial"/>
          <w:kern w:val="0"/>
          <w:sz w:val="21"/>
          <w:szCs w:val="21"/>
          <w:lang w:eastAsia="en-GB"/>
          <w14:ligatures w14:val="none"/>
        </w:rPr>
        <w:t>equired.</w:t>
      </w:r>
    </w:p>
    <w:p w14:paraId="46641C4D" w14:textId="21A923DC" w:rsidR="00F12DA6" w:rsidRDefault="00A41ADB" w:rsidP="00EF5094">
      <w:pPr>
        <w:shd w:val="clear" w:color="auto" w:fill="FFFFFF"/>
        <w:spacing w:before="150" w:after="0" w:line="240" w:lineRule="auto"/>
        <w:rPr>
          <w:rFonts w:ascii="Arial" w:eastAsia="Times New Roman" w:hAnsi="Arial" w:cs="Arial"/>
          <w:kern w:val="0"/>
          <w:sz w:val="21"/>
          <w:szCs w:val="21"/>
          <w:lang w:eastAsia="en-GB"/>
          <w14:ligatures w14:val="none"/>
        </w:rPr>
      </w:pPr>
      <w:r w:rsidRPr="00176043">
        <w:rPr>
          <w:rFonts w:ascii="Arial" w:eastAsia="Times New Roman" w:hAnsi="Arial" w:cs="Arial"/>
          <w:kern w:val="0"/>
          <w:sz w:val="21"/>
          <w:szCs w:val="21"/>
          <w:lang w:eastAsia="en-GB"/>
          <w14:ligatures w14:val="none"/>
        </w:rPr>
        <w:t>Not all practices that have Online Consultation Systems receive submissions every month. This is because</w:t>
      </w:r>
      <w:r w:rsidR="007109E8">
        <w:rPr>
          <w:rFonts w:ascii="Arial" w:eastAsia="Times New Roman" w:hAnsi="Arial" w:cs="Arial"/>
          <w:kern w:val="0"/>
          <w:sz w:val="21"/>
          <w:szCs w:val="21"/>
          <w:lang w:eastAsia="en-GB"/>
          <w14:ligatures w14:val="none"/>
        </w:rPr>
        <w:t>,</w:t>
      </w:r>
      <w:r w:rsidRPr="00176043">
        <w:rPr>
          <w:rFonts w:ascii="Arial" w:eastAsia="Times New Roman" w:hAnsi="Arial" w:cs="Arial"/>
          <w:kern w:val="0"/>
          <w:sz w:val="21"/>
          <w:szCs w:val="21"/>
          <w:lang w:eastAsia="en-GB"/>
          <w14:ligatures w14:val="none"/>
        </w:rPr>
        <w:t xml:space="preserve"> </w:t>
      </w:r>
      <w:r w:rsidR="009D1F7B" w:rsidRPr="00176043">
        <w:rPr>
          <w:rFonts w:ascii="Arial" w:eastAsia="Times New Roman" w:hAnsi="Arial" w:cs="Arial"/>
          <w:kern w:val="0"/>
          <w:sz w:val="21"/>
          <w:szCs w:val="21"/>
          <w:lang w:eastAsia="en-GB"/>
          <w14:ligatures w14:val="none"/>
        </w:rPr>
        <w:t>for a variety of reasons</w:t>
      </w:r>
      <w:r w:rsidR="007109E8">
        <w:rPr>
          <w:rFonts w:ascii="Arial" w:eastAsia="Times New Roman" w:hAnsi="Arial" w:cs="Arial"/>
          <w:kern w:val="0"/>
          <w:sz w:val="21"/>
          <w:szCs w:val="21"/>
          <w:lang w:eastAsia="en-GB"/>
          <w14:ligatures w14:val="none"/>
        </w:rPr>
        <w:t>,</w:t>
      </w:r>
      <w:r w:rsidR="009D1F7B" w:rsidRPr="00176043">
        <w:rPr>
          <w:rFonts w:ascii="Arial" w:eastAsia="Times New Roman" w:hAnsi="Arial" w:cs="Arial"/>
          <w:kern w:val="0"/>
          <w:sz w:val="21"/>
          <w:szCs w:val="21"/>
          <w:lang w:eastAsia="en-GB"/>
          <w14:ligatures w14:val="none"/>
        </w:rPr>
        <w:t xml:space="preserve"> </w:t>
      </w:r>
      <w:r w:rsidRPr="00176043">
        <w:rPr>
          <w:rFonts w:ascii="Arial" w:eastAsia="Times New Roman" w:hAnsi="Arial" w:cs="Arial"/>
          <w:kern w:val="0"/>
          <w:sz w:val="21"/>
          <w:szCs w:val="21"/>
          <w:lang w:eastAsia="en-GB"/>
          <w14:ligatures w14:val="none"/>
        </w:rPr>
        <w:t xml:space="preserve">practices may </w:t>
      </w:r>
      <w:r w:rsidR="009D1F7B">
        <w:rPr>
          <w:rFonts w:ascii="Arial" w:eastAsia="Times New Roman" w:hAnsi="Arial" w:cs="Arial"/>
          <w:kern w:val="0"/>
          <w:sz w:val="21"/>
          <w:szCs w:val="21"/>
          <w:lang w:eastAsia="en-GB"/>
          <w14:ligatures w14:val="none"/>
        </w:rPr>
        <w:t xml:space="preserve">temporarily </w:t>
      </w:r>
      <w:r w:rsidRPr="00176043">
        <w:rPr>
          <w:rFonts w:ascii="Arial" w:eastAsia="Times New Roman" w:hAnsi="Arial" w:cs="Arial"/>
          <w:kern w:val="0"/>
          <w:sz w:val="21"/>
          <w:szCs w:val="21"/>
          <w:lang w:eastAsia="en-GB"/>
          <w14:ligatures w14:val="none"/>
        </w:rPr>
        <w:t xml:space="preserve">choose to withdraw </w:t>
      </w:r>
      <w:r w:rsidR="00EF5094" w:rsidRPr="00176043">
        <w:rPr>
          <w:rFonts w:ascii="Arial" w:eastAsia="Times New Roman" w:hAnsi="Arial" w:cs="Arial"/>
          <w:kern w:val="0"/>
          <w:sz w:val="21"/>
          <w:szCs w:val="21"/>
          <w:lang w:eastAsia="en-GB"/>
          <w14:ligatures w14:val="none"/>
        </w:rPr>
        <w:t xml:space="preserve">system </w:t>
      </w:r>
      <w:r w:rsidR="009D1F7B" w:rsidRPr="00176043">
        <w:rPr>
          <w:rFonts w:ascii="Arial" w:eastAsia="Times New Roman" w:hAnsi="Arial" w:cs="Arial"/>
          <w:kern w:val="0"/>
          <w:sz w:val="21"/>
          <w:szCs w:val="21"/>
          <w:lang w:eastAsia="en-GB"/>
          <w14:ligatures w14:val="none"/>
        </w:rPr>
        <w:t>availabi</w:t>
      </w:r>
      <w:r w:rsidR="009D1F7B">
        <w:rPr>
          <w:rFonts w:ascii="Arial" w:eastAsia="Times New Roman" w:hAnsi="Arial" w:cs="Arial"/>
          <w:kern w:val="0"/>
          <w:sz w:val="21"/>
          <w:szCs w:val="21"/>
          <w:lang w:eastAsia="en-GB"/>
          <w14:ligatures w14:val="none"/>
        </w:rPr>
        <w:t>lity</w:t>
      </w:r>
      <w:r w:rsidR="00EF5094" w:rsidRPr="00176043">
        <w:rPr>
          <w:rFonts w:ascii="Arial" w:eastAsia="Times New Roman" w:hAnsi="Arial" w:cs="Arial"/>
          <w:kern w:val="0"/>
          <w:sz w:val="21"/>
          <w:szCs w:val="21"/>
          <w:lang w:eastAsia="en-GB"/>
          <w14:ligatures w14:val="none"/>
        </w:rPr>
        <w:t xml:space="preserve">. </w:t>
      </w:r>
    </w:p>
    <w:p w14:paraId="67533215" w14:textId="04692FD2" w:rsidR="00782C8F" w:rsidRDefault="006A3C12" w:rsidP="00782C8F">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BA4852">
        <w:rPr>
          <w:rFonts w:ascii="Arial" w:eastAsia="Times New Roman" w:hAnsi="Arial" w:cs="Arial"/>
          <w:kern w:val="0"/>
          <w:sz w:val="21"/>
          <w:szCs w:val="21"/>
          <w:lang w:eastAsia="en-GB"/>
          <w14:ligatures w14:val="none"/>
        </w:rPr>
        <w:t xml:space="preserve">It is important to </w:t>
      </w:r>
      <w:r w:rsidRPr="00D13B4A">
        <w:rPr>
          <w:rFonts w:ascii="Arial" w:eastAsia="Times New Roman" w:hAnsi="Arial" w:cs="Arial"/>
          <w:kern w:val="0"/>
          <w:sz w:val="21"/>
          <w:szCs w:val="21"/>
          <w:lang w:eastAsia="en-GB"/>
          <w14:ligatures w14:val="none"/>
        </w:rPr>
        <w:t xml:space="preserve">understand that </w:t>
      </w:r>
      <w:r w:rsidRPr="00BA4852">
        <w:rPr>
          <w:rFonts w:ascii="Arial" w:eastAsia="Times New Roman" w:hAnsi="Arial" w:cs="Arial"/>
          <w:kern w:val="0"/>
          <w:sz w:val="21"/>
          <w:szCs w:val="21"/>
          <w:lang w:eastAsia="en-GB"/>
          <w14:ligatures w14:val="none"/>
        </w:rPr>
        <w:t xml:space="preserve">submissions are </w:t>
      </w:r>
      <w:r w:rsidR="007B0E95" w:rsidRPr="00BA4852">
        <w:rPr>
          <w:rFonts w:ascii="Arial" w:eastAsia="Times New Roman" w:hAnsi="Arial" w:cs="Arial"/>
          <w:kern w:val="0"/>
          <w:sz w:val="21"/>
          <w:szCs w:val="21"/>
          <w:lang w:eastAsia="en-GB"/>
          <w14:ligatures w14:val="none"/>
        </w:rPr>
        <w:t>written by patients who use the Online Consultation Systems to send requests to their practice for clinical or administrative assistance</w:t>
      </w:r>
      <w:r w:rsidR="00203E57" w:rsidRPr="00BA4852">
        <w:rPr>
          <w:rFonts w:ascii="Arial" w:eastAsia="Times New Roman" w:hAnsi="Arial" w:cs="Arial"/>
          <w:kern w:val="0"/>
          <w:sz w:val="21"/>
          <w:szCs w:val="21"/>
          <w:lang w:eastAsia="en-GB"/>
          <w14:ligatures w14:val="none"/>
        </w:rPr>
        <w:t xml:space="preserve">. </w:t>
      </w:r>
      <w:r w:rsidR="00C26972" w:rsidRPr="00BA4852">
        <w:rPr>
          <w:rFonts w:ascii="Arial" w:eastAsia="Times New Roman" w:hAnsi="Arial" w:cs="Arial"/>
          <w:color w:val="172B4D"/>
          <w:kern w:val="0"/>
          <w:sz w:val="21"/>
          <w:szCs w:val="21"/>
          <w:u w:val="single"/>
          <w:lang w:eastAsia="en-GB"/>
          <w14:ligatures w14:val="none"/>
        </w:rPr>
        <w:t xml:space="preserve">We do not collect </w:t>
      </w:r>
      <w:r w:rsidR="00783B8F" w:rsidRPr="00BA4852">
        <w:rPr>
          <w:rFonts w:ascii="Arial" w:eastAsia="Times New Roman" w:hAnsi="Arial" w:cs="Arial"/>
          <w:color w:val="172B4D"/>
          <w:kern w:val="0"/>
          <w:sz w:val="21"/>
          <w:szCs w:val="21"/>
          <w:u w:val="single"/>
          <w:lang w:eastAsia="en-GB"/>
          <w14:ligatures w14:val="none"/>
        </w:rPr>
        <w:t>detail</w:t>
      </w:r>
      <w:r w:rsidR="00523FDE" w:rsidRPr="00BA4852">
        <w:rPr>
          <w:rFonts w:ascii="Arial" w:eastAsia="Times New Roman" w:hAnsi="Arial" w:cs="Arial"/>
          <w:color w:val="172B4D"/>
          <w:kern w:val="0"/>
          <w:sz w:val="21"/>
          <w:szCs w:val="21"/>
          <w:u w:val="single"/>
          <w:lang w:eastAsia="en-GB"/>
          <w14:ligatures w14:val="none"/>
        </w:rPr>
        <w:t>s</w:t>
      </w:r>
      <w:r w:rsidR="00783B8F" w:rsidRPr="00BA4852">
        <w:rPr>
          <w:rFonts w:ascii="Arial" w:eastAsia="Times New Roman" w:hAnsi="Arial" w:cs="Arial"/>
          <w:color w:val="172B4D"/>
          <w:kern w:val="0"/>
          <w:sz w:val="21"/>
          <w:szCs w:val="21"/>
          <w:u w:val="single"/>
          <w:lang w:eastAsia="en-GB"/>
          <w14:ligatures w14:val="none"/>
        </w:rPr>
        <w:t xml:space="preserve"> </w:t>
      </w:r>
      <w:r w:rsidR="00016DF9" w:rsidRPr="00BA4852">
        <w:rPr>
          <w:rFonts w:ascii="Arial" w:eastAsia="Times New Roman" w:hAnsi="Arial" w:cs="Arial"/>
          <w:color w:val="172B4D"/>
          <w:kern w:val="0"/>
          <w:sz w:val="21"/>
          <w:szCs w:val="21"/>
          <w:u w:val="single"/>
          <w:lang w:eastAsia="en-GB"/>
          <w14:ligatures w14:val="none"/>
        </w:rPr>
        <w:t>about the nature of the patient request.</w:t>
      </w:r>
      <w:r w:rsidR="00C26972" w:rsidRPr="00BA4852">
        <w:rPr>
          <w:rFonts w:ascii="Arial" w:eastAsia="Times New Roman" w:hAnsi="Arial" w:cs="Arial"/>
          <w:color w:val="172B4D"/>
          <w:kern w:val="0"/>
          <w:sz w:val="21"/>
          <w:szCs w:val="21"/>
          <w:lang w:eastAsia="en-GB"/>
          <w14:ligatures w14:val="none"/>
        </w:rPr>
        <w:t xml:space="preserve"> </w:t>
      </w:r>
      <w:r w:rsidR="00016DF9" w:rsidRPr="00BA4852">
        <w:rPr>
          <w:rFonts w:ascii="Arial" w:eastAsia="Times New Roman" w:hAnsi="Arial" w:cs="Arial"/>
          <w:color w:val="172B4D"/>
          <w:kern w:val="0"/>
          <w:sz w:val="21"/>
          <w:szCs w:val="21"/>
          <w:lang w:eastAsia="en-GB"/>
          <w14:ligatures w14:val="none"/>
        </w:rPr>
        <w:t>I</w:t>
      </w:r>
      <w:r w:rsidR="00C26972" w:rsidRPr="00BA4852">
        <w:rPr>
          <w:rFonts w:ascii="Arial" w:eastAsia="Times New Roman" w:hAnsi="Arial" w:cs="Arial"/>
          <w:color w:val="172B4D"/>
          <w:kern w:val="0"/>
          <w:sz w:val="21"/>
          <w:szCs w:val="21"/>
          <w:lang w:eastAsia="en-GB"/>
          <w14:ligatures w14:val="none"/>
        </w:rPr>
        <w:t>nstead</w:t>
      </w:r>
      <w:r w:rsidR="00016DF9" w:rsidRPr="00BA4852">
        <w:rPr>
          <w:rFonts w:ascii="Arial" w:eastAsia="Times New Roman" w:hAnsi="Arial" w:cs="Arial"/>
          <w:color w:val="172B4D"/>
          <w:kern w:val="0"/>
          <w:sz w:val="21"/>
          <w:szCs w:val="21"/>
          <w:lang w:eastAsia="en-GB"/>
          <w14:ligatures w14:val="none"/>
        </w:rPr>
        <w:t>, we</w:t>
      </w:r>
      <w:r w:rsidR="00C26972" w:rsidRPr="00BA4852">
        <w:rPr>
          <w:rFonts w:ascii="Arial" w:eastAsia="Times New Roman" w:hAnsi="Arial" w:cs="Arial"/>
          <w:color w:val="172B4D"/>
          <w:kern w:val="0"/>
          <w:sz w:val="21"/>
          <w:szCs w:val="21"/>
          <w:lang w:eastAsia="en-GB"/>
          <w14:ligatures w14:val="none"/>
        </w:rPr>
        <w:t xml:space="preserve"> are given a summary </w:t>
      </w:r>
      <w:r w:rsidR="00783B8F" w:rsidRPr="00BA4852">
        <w:rPr>
          <w:rFonts w:ascii="Arial" w:eastAsia="Times New Roman" w:hAnsi="Arial" w:cs="Arial"/>
          <w:color w:val="172B4D"/>
          <w:kern w:val="0"/>
          <w:sz w:val="21"/>
          <w:szCs w:val="21"/>
          <w:lang w:eastAsia="en-GB"/>
          <w14:ligatures w14:val="none"/>
        </w:rPr>
        <w:t xml:space="preserve">field that classifies the patient’s request as clinical or administrative in nature. </w:t>
      </w:r>
      <w:r w:rsidR="004C6379" w:rsidRPr="00BA4852">
        <w:rPr>
          <w:rFonts w:ascii="Arial" w:eastAsia="Times New Roman" w:hAnsi="Arial" w:cs="Arial"/>
          <w:color w:val="172B4D"/>
          <w:kern w:val="0"/>
          <w:sz w:val="21"/>
          <w:szCs w:val="21"/>
          <w:lang w:eastAsia="en-GB"/>
          <w14:ligatures w14:val="none"/>
        </w:rPr>
        <w:t xml:space="preserve">However, the determination of the clinical/administrative status of the request </w:t>
      </w:r>
      <w:r w:rsidR="00CB5053" w:rsidRPr="00BA4852">
        <w:rPr>
          <w:rFonts w:ascii="Arial" w:eastAsia="Times New Roman" w:hAnsi="Arial" w:cs="Arial"/>
          <w:color w:val="172B4D"/>
          <w:kern w:val="0"/>
          <w:sz w:val="21"/>
          <w:szCs w:val="21"/>
          <w:lang w:eastAsia="en-GB"/>
          <w14:ligatures w14:val="none"/>
        </w:rPr>
        <w:t xml:space="preserve">is wholly </w:t>
      </w:r>
      <w:r w:rsidR="004C6379" w:rsidRPr="00BA4852">
        <w:rPr>
          <w:rFonts w:ascii="Arial" w:eastAsia="Times New Roman" w:hAnsi="Arial" w:cs="Arial"/>
          <w:color w:val="172B4D"/>
          <w:kern w:val="0"/>
          <w:sz w:val="21"/>
          <w:szCs w:val="21"/>
          <w:lang w:eastAsia="en-GB"/>
          <w14:ligatures w14:val="none"/>
        </w:rPr>
        <w:t>depend</w:t>
      </w:r>
      <w:r w:rsidR="00CB5053" w:rsidRPr="00BA4852">
        <w:rPr>
          <w:rFonts w:ascii="Arial" w:eastAsia="Times New Roman" w:hAnsi="Arial" w:cs="Arial"/>
          <w:color w:val="172B4D"/>
          <w:kern w:val="0"/>
          <w:sz w:val="21"/>
          <w:szCs w:val="21"/>
          <w:lang w:eastAsia="en-GB"/>
          <w14:ligatures w14:val="none"/>
        </w:rPr>
        <w:t xml:space="preserve">ent </w:t>
      </w:r>
      <w:r w:rsidR="004C6379" w:rsidRPr="00BA4852">
        <w:rPr>
          <w:rFonts w:ascii="Arial" w:eastAsia="Times New Roman" w:hAnsi="Arial" w:cs="Arial"/>
          <w:color w:val="172B4D"/>
          <w:kern w:val="0"/>
          <w:sz w:val="21"/>
          <w:szCs w:val="21"/>
          <w:lang w:eastAsia="en-GB"/>
          <w14:ligatures w14:val="none"/>
        </w:rPr>
        <w:t>on information provided by the patient</w:t>
      </w:r>
      <w:r w:rsidR="00944BC7" w:rsidRPr="00BA4852">
        <w:rPr>
          <w:rFonts w:ascii="Arial" w:eastAsia="Times New Roman" w:hAnsi="Arial" w:cs="Arial"/>
          <w:color w:val="172B4D"/>
          <w:kern w:val="0"/>
          <w:sz w:val="21"/>
          <w:szCs w:val="21"/>
          <w:lang w:eastAsia="en-GB"/>
          <w14:ligatures w14:val="none"/>
        </w:rPr>
        <w:t xml:space="preserve">s, most of whom are not clinically trained, and this </w:t>
      </w:r>
      <w:r w:rsidR="006D3536" w:rsidRPr="00BA4852">
        <w:rPr>
          <w:rFonts w:ascii="Arial" w:eastAsia="Times New Roman" w:hAnsi="Arial" w:cs="Arial"/>
          <w:color w:val="172B4D"/>
          <w:kern w:val="0"/>
          <w:sz w:val="21"/>
          <w:szCs w:val="21"/>
          <w:lang w:eastAsia="en-GB"/>
          <w14:ligatures w14:val="none"/>
        </w:rPr>
        <w:t xml:space="preserve">may affect the data quality of this </w:t>
      </w:r>
      <w:r w:rsidR="00944BC7" w:rsidRPr="00BA4852">
        <w:rPr>
          <w:rFonts w:ascii="Arial" w:eastAsia="Times New Roman" w:hAnsi="Arial" w:cs="Arial"/>
          <w:color w:val="172B4D"/>
          <w:kern w:val="0"/>
          <w:sz w:val="21"/>
          <w:szCs w:val="21"/>
          <w:lang w:eastAsia="en-GB"/>
          <w14:ligatures w14:val="none"/>
        </w:rPr>
        <w:t>information</w:t>
      </w:r>
      <w:r w:rsidR="006D3536" w:rsidRPr="00BA4852">
        <w:rPr>
          <w:rFonts w:ascii="Arial" w:eastAsia="Times New Roman" w:hAnsi="Arial" w:cs="Arial"/>
          <w:color w:val="172B4D"/>
          <w:kern w:val="0"/>
          <w:sz w:val="21"/>
          <w:szCs w:val="21"/>
          <w:lang w:eastAsia="en-GB"/>
          <w14:ligatures w14:val="none"/>
        </w:rPr>
        <w:t>.</w:t>
      </w:r>
    </w:p>
    <w:p w14:paraId="63892EF5" w14:textId="361228CB" w:rsidR="00581397" w:rsidRDefault="001556F5" w:rsidP="00782C8F">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1556F5">
        <w:rPr>
          <w:rFonts w:ascii="Arial" w:eastAsia="Times New Roman" w:hAnsi="Arial" w:cs="Arial"/>
          <w:color w:val="172B4D"/>
          <w:kern w:val="0"/>
          <w:sz w:val="21"/>
          <w:szCs w:val="21"/>
          <w:lang w:eastAsia="en-GB"/>
          <w14:ligatures w14:val="none"/>
        </w:rPr>
        <w:t>Demand for general practice services</w:t>
      </w:r>
      <w:r>
        <w:rPr>
          <w:rFonts w:ascii="Arial" w:eastAsia="Times New Roman" w:hAnsi="Arial" w:cs="Arial"/>
          <w:color w:val="172B4D"/>
          <w:kern w:val="0"/>
          <w:sz w:val="21"/>
          <w:szCs w:val="21"/>
          <w:lang w:eastAsia="en-GB"/>
          <w14:ligatures w14:val="none"/>
        </w:rPr>
        <w:t>,</w:t>
      </w:r>
      <w:r w:rsidRPr="001556F5">
        <w:rPr>
          <w:rFonts w:ascii="Arial" w:eastAsia="Times New Roman" w:hAnsi="Arial" w:cs="Arial"/>
          <w:color w:val="172B4D"/>
          <w:kern w:val="0"/>
          <w:sz w:val="21"/>
          <w:szCs w:val="21"/>
          <w:lang w:eastAsia="en-GB"/>
          <w14:ligatures w14:val="none"/>
        </w:rPr>
        <w:t xml:space="preserve"> and </w:t>
      </w:r>
      <w:r>
        <w:rPr>
          <w:rFonts w:ascii="Arial" w:eastAsia="Times New Roman" w:hAnsi="Arial" w:cs="Arial"/>
          <w:color w:val="172B4D"/>
          <w:kern w:val="0"/>
          <w:sz w:val="21"/>
          <w:szCs w:val="21"/>
          <w:lang w:eastAsia="en-GB"/>
          <w14:ligatures w14:val="none"/>
        </w:rPr>
        <w:t xml:space="preserve">hence </w:t>
      </w:r>
      <w:r w:rsidRPr="001556F5">
        <w:rPr>
          <w:rFonts w:ascii="Arial" w:eastAsia="Times New Roman" w:hAnsi="Arial" w:cs="Arial"/>
          <w:color w:val="172B4D"/>
          <w:kern w:val="0"/>
          <w:sz w:val="21"/>
          <w:szCs w:val="21"/>
          <w:lang w:eastAsia="en-GB"/>
          <w14:ligatures w14:val="none"/>
        </w:rPr>
        <w:t>the number of submissions received by practices</w:t>
      </w:r>
      <w:r>
        <w:rPr>
          <w:rFonts w:ascii="Arial" w:eastAsia="Times New Roman" w:hAnsi="Arial" w:cs="Arial"/>
          <w:color w:val="172B4D"/>
          <w:kern w:val="0"/>
          <w:sz w:val="21"/>
          <w:szCs w:val="21"/>
          <w:lang w:eastAsia="en-GB"/>
          <w14:ligatures w14:val="none"/>
        </w:rPr>
        <w:t>,</w:t>
      </w:r>
      <w:r w:rsidRPr="001556F5">
        <w:rPr>
          <w:rFonts w:ascii="Arial" w:eastAsia="Times New Roman" w:hAnsi="Arial" w:cs="Arial"/>
          <w:color w:val="172B4D"/>
          <w:kern w:val="0"/>
          <w:sz w:val="21"/>
          <w:szCs w:val="21"/>
          <w:lang w:eastAsia="en-GB"/>
          <w14:ligatures w14:val="none"/>
        </w:rPr>
        <w:t xml:space="preserve"> are affected by a range of factors such as seasonal variation, public holidays</w:t>
      </w:r>
      <w:r>
        <w:rPr>
          <w:rFonts w:ascii="Arial" w:eastAsia="Times New Roman" w:hAnsi="Arial" w:cs="Arial"/>
          <w:color w:val="172B4D"/>
          <w:kern w:val="0"/>
          <w:sz w:val="21"/>
          <w:szCs w:val="21"/>
          <w:lang w:eastAsia="en-GB"/>
          <w14:ligatures w14:val="none"/>
        </w:rPr>
        <w:t>,</w:t>
      </w:r>
      <w:r w:rsidRPr="001556F5">
        <w:rPr>
          <w:rFonts w:ascii="Arial" w:eastAsia="Times New Roman" w:hAnsi="Arial" w:cs="Arial"/>
          <w:color w:val="172B4D"/>
          <w:kern w:val="0"/>
          <w:sz w:val="21"/>
          <w:szCs w:val="21"/>
          <w:lang w:eastAsia="en-GB"/>
          <w14:ligatures w14:val="none"/>
        </w:rPr>
        <w:t xml:space="preserve"> and the number of days in each month.</w:t>
      </w:r>
      <w:r>
        <w:rPr>
          <w:rFonts w:ascii="Arial" w:eastAsia="Times New Roman" w:hAnsi="Arial" w:cs="Arial"/>
          <w:color w:val="172B4D"/>
          <w:kern w:val="0"/>
          <w:sz w:val="21"/>
          <w:szCs w:val="21"/>
          <w:lang w:eastAsia="en-GB"/>
          <w14:ligatures w14:val="none"/>
        </w:rPr>
        <w:t xml:space="preserve"> This should be taken into consideration when comparing submission rates between months.</w:t>
      </w:r>
    </w:p>
    <w:p w14:paraId="42E7CBFB" w14:textId="77777777" w:rsidR="00E03C1E" w:rsidRPr="00C10783" w:rsidRDefault="00E03C1E" w:rsidP="00881587">
      <w:pPr>
        <w:pStyle w:val="Heading2"/>
        <w:rPr>
          <w:rFonts w:ascii="Arial" w:hAnsi="Arial" w:cs="Arial"/>
        </w:rPr>
      </w:pPr>
      <w:r w:rsidRPr="00C10783">
        <w:rPr>
          <w:rFonts w:ascii="Arial" w:hAnsi="Arial" w:cs="Arial"/>
        </w:rPr>
        <w:t>Publication coverage</w:t>
      </w:r>
    </w:p>
    <w:p w14:paraId="18858EDF" w14:textId="77777777" w:rsidR="00E03C1E" w:rsidRPr="00C10783" w:rsidRDefault="00E03C1E" w:rsidP="00C10783">
      <w:pPr>
        <w:pStyle w:val="Heading2"/>
        <w:rPr>
          <w:rFonts w:ascii="Arial" w:hAnsi="Arial" w:cs="Arial"/>
        </w:rPr>
      </w:pPr>
      <w:r w:rsidRPr="00C10783">
        <w:rPr>
          <w:rFonts w:ascii="Arial" w:hAnsi="Arial" w:cs="Arial"/>
        </w:rPr>
        <w:t>What this publication can tell you</w:t>
      </w:r>
    </w:p>
    <w:p w14:paraId="3E912FE9" w14:textId="2D515BA9" w:rsidR="00A75025" w:rsidRDefault="00160B05" w:rsidP="00072184">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The publication </w:t>
      </w:r>
      <w:r w:rsidR="00072184">
        <w:rPr>
          <w:rFonts w:ascii="Arial" w:eastAsia="Times New Roman" w:hAnsi="Arial" w:cs="Arial"/>
          <w:color w:val="172B4D"/>
          <w:kern w:val="0"/>
          <w:sz w:val="21"/>
          <w:szCs w:val="21"/>
          <w:lang w:eastAsia="en-GB"/>
          <w14:ligatures w14:val="none"/>
        </w:rPr>
        <w:t xml:space="preserve">presents a high-level national time series from </w:t>
      </w:r>
      <w:r w:rsidR="00A75025">
        <w:rPr>
          <w:rFonts w:ascii="Arial" w:eastAsia="Times New Roman" w:hAnsi="Arial" w:cs="Arial"/>
          <w:color w:val="172B4D"/>
          <w:kern w:val="0"/>
          <w:sz w:val="21"/>
          <w:szCs w:val="21"/>
          <w:lang w:eastAsia="en-GB"/>
          <w14:ligatures w14:val="none"/>
        </w:rPr>
        <w:t>April 2023 onwards, showing monthly counts of:</w:t>
      </w:r>
    </w:p>
    <w:p w14:paraId="3FBDF964" w14:textId="77777777" w:rsidR="00F77E12" w:rsidRDefault="00F77E12" w:rsidP="00F77E12">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Practices</w:t>
      </w:r>
    </w:p>
    <w:p w14:paraId="76154339" w14:textId="77777777" w:rsidR="00F77E12" w:rsidRPr="00176043"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O</w:t>
      </w:r>
      <w:r w:rsidRPr="00176043">
        <w:rPr>
          <w:rFonts w:ascii="Arial" w:eastAsia="Times New Roman" w:hAnsi="Arial" w:cs="Arial"/>
          <w:color w:val="172B4D"/>
          <w:kern w:val="0"/>
          <w:sz w:val="21"/>
          <w:szCs w:val="21"/>
          <w:lang w:eastAsia="en-GB"/>
          <w14:ligatures w14:val="none"/>
        </w:rPr>
        <w:t>pen practices</w:t>
      </w:r>
    </w:p>
    <w:p w14:paraId="28C0D001" w14:textId="77777777" w:rsidR="00F77E12" w:rsidRPr="00100FA4"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P</w:t>
      </w:r>
      <w:r w:rsidRPr="00176043">
        <w:rPr>
          <w:rFonts w:ascii="Arial" w:eastAsia="Times New Roman" w:hAnsi="Arial" w:cs="Arial"/>
          <w:color w:val="172B4D"/>
          <w:kern w:val="0"/>
          <w:sz w:val="21"/>
          <w:szCs w:val="21"/>
          <w:lang w:eastAsia="en-GB"/>
          <w14:ligatures w14:val="none"/>
        </w:rPr>
        <w:t xml:space="preserve">ractices </w:t>
      </w:r>
      <w:r>
        <w:rPr>
          <w:rFonts w:ascii="Arial" w:eastAsia="Times New Roman" w:hAnsi="Arial" w:cs="Arial"/>
          <w:color w:val="172B4D"/>
          <w:kern w:val="0"/>
          <w:sz w:val="21"/>
          <w:szCs w:val="21"/>
          <w:lang w:eastAsia="en-GB"/>
          <w14:ligatures w14:val="none"/>
        </w:rPr>
        <w:t xml:space="preserve">known to have an Online Consultation System </w:t>
      </w:r>
    </w:p>
    <w:p w14:paraId="07F8783B"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Practices that received one or more patient submissions via their Online Consultation System </w:t>
      </w:r>
    </w:p>
    <w:p w14:paraId="622915F2" w14:textId="77777777" w:rsidR="00F77E12" w:rsidRDefault="00F77E12" w:rsidP="00F77E12">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Patients</w:t>
      </w:r>
    </w:p>
    <w:p w14:paraId="5D3BCCB0"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Total registered patients at all open practices</w:t>
      </w:r>
    </w:p>
    <w:p w14:paraId="5A286BBB"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Registered patients at practices known to have an Online Consultation System</w:t>
      </w:r>
    </w:p>
    <w:p w14:paraId="5BB9BF12"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Registered patients at practices that received one or more patient submissions via an Online Consultation System</w:t>
      </w:r>
    </w:p>
    <w:p w14:paraId="7FE40315" w14:textId="77777777" w:rsidR="00F77E12" w:rsidRDefault="00F77E12" w:rsidP="00F77E12">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Total submissions received via Online Consultation Systems, and classified as:</w:t>
      </w:r>
    </w:p>
    <w:p w14:paraId="69572BE5"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Clinical</w:t>
      </w:r>
    </w:p>
    <w:p w14:paraId="503BE65A"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Administrative</w:t>
      </w:r>
    </w:p>
    <w:p w14:paraId="2500F5B2" w14:textId="77777777" w:rsidR="00F77E12" w:rsidRDefault="00F77E12" w:rsidP="00F77E12">
      <w:pPr>
        <w:pStyle w:val="ListParagraph"/>
        <w:numPr>
          <w:ilvl w:val="1"/>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8036E4">
        <w:rPr>
          <w:rFonts w:ascii="Arial" w:eastAsia="Times New Roman" w:hAnsi="Arial" w:cs="Arial"/>
          <w:color w:val="172B4D"/>
          <w:kern w:val="0"/>
          <w:sz w:val="21"/>
          <w:szCs w:val="21"/>
          <w:lang w:eastAsia="en-GB"/>
          <w14:ligatures w14:val="none"/>
        </w:rPr>
        <w:t>Other/unknown type</w:t>
      </w:r>
    </w:p>
    <w:p w14:paraId="30DE6FD4" w14:textId="77777777" w:rsidR="00F77E12" w:rsidRDefault="00F77E12" w:rsidP="00F77E12">
      <w:pPr>
        <w:pStyle w:val="ListParagraph"/>
        <w:numPr>
          <w:ilvl w:val="0"/>
          <w:numId w:val="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Rate of submissions per 1000 patients registered with practices known to have an Online Consultation System</w:t>
      </w:r>
    </w:p>
    <w:p w14:paraId="6074DA67" w14:textId="77777777" w:rsidR="00F77E12" w:rsidRDefault="00F77E12" w:rsidP="00F77E12">
      <w:pPr>
        <w:pStyle w:val="ListParagraph"/>
        <w:shd w:val="clear" w:color="auto" w:fill="FFFFFF"/>
        <w:spacing w:before="150" w:after="0" w:line="240" w:lineRule="auto"/>
        <w:rPr>
          <w:rFonts w:ascii="Arial" w:eastAsia="Times New Roman" w:hAnsi="Arial" w:cs="Arial"/>
          <w:color w:val="172B4D"/>
          <w:kern w:val="0"/>
          <w:sz w:val="21"/>
          <w:szCs w:val="21"/>
          <w:lang w:eastAsia="en-GB"/>
          <w14:ligatures w14:val="none"/>
        </w:rPr>
      </w:pPr>
    </w:p>
    <w:p w14:paraId="7DEB78B5" w14:textId="42502DD2" w:rsidR="00F77E12" w:rsidRDefault="00F77E12" w:rsidP="00F77E12">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w:t>
      </w:r>
      <w:r w:rsidRPr="007D383D">
        <w:rPr>
          <w:rFonts w:ascii="Arial" w:eastAsia="Times New Roman" w:hAnsi="Arial" w:cs="Arial"/>
          <w:color w:val="172B4D"/>
          <w:kern w:val="0"/>
          <w:sz w:val="21"/>
          <w:szCs w:val="21"/>
          <w:lang w:eastAsia="en-GB"/>
          <w14:ligatures w14:val="none"/>
        </w:rPr>
        <w:t>here is also</w:t>
      </w:r>
      <w:r>
        <w:rPr>
          <w:rFonts w:ascii="Arial" w:eastAsia="Times New Roman" w:hAnsi="Arial" w:cs="Arial"/>
          <w:color w:val="172B4D"/>
          <w:kern w:val="0"/>
          <w:sz w:val="21"/>
          <w:szCs w:val="21"/>
          <w:lang w:eastAsia="en-GB"/>
          <w14:ligatures w14:val="none"/>
        </w:rPr>
        <w:t xml:space="preserve"> a </w:t>
      </w:r>
      <w:r w:rsidRPr="00176043">
        <w:rPr>
          <w:rFonts w:ascii="Arial" w:eastAsia="Times New Roman" w:hAnsi="Arial" w:cs="Arial"/>
          <w:color w:val="172B4D"/>
          <w:kern w:val="0"/>
          <w:sz w:val="21"/>
          <w:szCs w:val="21"/>
          <w:lang w:eastAsia="en-GB"/>
          <w14:ligatures w14:val="none"/>
        </w:rPr>
        <w:t>practice-level table</w:t>
      </w:r>
      <w:r>
        <w:rPr>
          <w:rFonts w:ascii="Arial" w:eastAsia="Times New Roman" w:hAnsi="Arial" w:cs="Arial"/>
          <w:color w:val="172B4D"/>
          <w:kern w:val="0"/>
          <w:sz w:val="21"/>
          <w:szCs w:val="21"/>
          <w:lang w:eastAsia="en-GB"/>
          <w14:ligatures w14:val="none"/>
        </w:rPr>
        <w:t xml:space="preserve"> for the most </w:t>
      </w:r>
      <w:r w:rsidRPr="007E4069">
        <w:rPr>
          <w:rFonts w:ascii="Arial" w:eastAsia="Times New Roman" w:hAnsi="Arial" w:cs="Arial"/>
          <w:color w:val="172B4D"/>
          <w:kern w:val="0"/>
          <w:sz w:val="21"/>
          <w:szCs w:val="21"/>
          <w:lang w:eastAsia="en-GB"/>
          <w14:ligatures w14:val="none"/>
        </w:rPr>
        <w:t>recent month</w:t>
      </w:r>
      <w:r w:rsidR="00632B8F">
        <w:rPr>
          <w:rFonts w:ascii="Arial" w:eastAsia="Times New Roman" w:hAnsi="Arial" w:cs="Arial"/>
          <w:color w:val="172B4D"/>
          <w:kern w:val="0"/>
          <w:sz w:val="21"/>
          <w:szCs w:val="21"/>
          <w:lang w:eastAsia="en-GB"/>
          <w14:ligatures w14:val="none"/>
        </w:rPr>
        <w:t xml:space="preserve"> which lists</w:t>
      </w:r>
      <w:r w:rsidRPr="007E4069">
        <w:rPr>
          <w:rFonts w:ascii="Arial" w:eastAsia="Times New Roman" w:hAnsi="Arial" w:cs="Arial"/>
          <w:color w:val="172B4D"/>
          <w:kern w:val="0"/>
          <w:sz w:val="21"/>
          <w:szCs w:val="21"/>
          <w:lang w:eastAsia="en-GB"/>
          <w14:ligatures w14:val="none"/>
        </w:rPr>
        <w:t>:</w:t>
      </w:r>
    </w:p>
    <w:p w14:paraId="4D82A90C" w14:textId="77777777" w:rsidR="00F77E12" w:rsidRDefault="00F77E12" w:rsidP="00F77E12">
      <w:pPr>
        <w:pStyle w:val="ListParagraph"/>
        <w:numPr>
          <w:ilvl w:val="0"/>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All practices that were open at the beginning of the month</w:t>
      </w:r>
    </w:p>
    <w:p w14:paraId="289BFD6A" w14:textId="77777777" w:rsidR="00F77E12" w:rsidRDefault="00F77E12" w:rsidP="00F77E12">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PCN, sub-ICB, ICB and region</w:t>
      </w:r>
    </w:p>
    <w:p w14:paraId="03558D00" w14:textId="77777777" w:rsidR="00F77E12" w:rsidRDefault="00F77E12" w:rsidP="00F77E12">
      <w:pPr>
        <w:pStyle w:val="ListParagraph"/>
        <w:numPr>
          <w:ilvl w:val="0"/>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The name of their </w:t>
      </w:r>
      <w:r w:rsidRPr="003C1753">
        <w:rPr>
          <w:rFonts w:ascii="Arial" w:eastAsia="Times New Roman" w:hAnsi="Arial" w:cs="Arial"/>
          <w:color w:val="172B4D"/>
          <w:kern w:val="0"/>
          <w:sz w:val="21"/>
          <w:szCs w:val="21"/>
          <w:lang w:eastAsia="en-GB"/>
          <w14:ligatures w14:val="none"/>
        </w:rPr>
        <w:t xml:space="preserve">Online Consultation Systems </w:t>
      </w:r>
      <w:r>
        <w:rPr>
          <w:rFonts w:ascii="Arial" w:eastAsia="Times New Roman" w:hAnsi="Arial" w:cs="Arial"/>
          <w:color w:val="172B4D"/>
          <w:kern w:val="0"/>
          <w:sz w:val="21"/>
          <w:szCs w:val="21"/>
          <w:lang w:eastAsia="en-GB"/>
          <w14:ligatures w14:val="none"/>
        </w:rPr>
        <w:t xml:space="preserve">supplier(s), or “None/Unknown” if </w:t>
      </w:r>
    </w:p>
    <w:p w14:paraId="040EE30A" w14:textId="77777777" w:rsidR="00F77E12" w:rsidRDefault="00F77E12" w:rsidP="00F77E12">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practice has not agreed to participate in the collection</w:t>
      </w:r>
    </w:p>
    <w:p w14:paraId="4A28A649" w14:textId="77777777" w:rsidR="00F77E12" w:rsidRDefault="00F77E12" w:rsidP="00F77E12">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practice’s system supplier is not yet contributing to the data collection</w:t>
      </w:r>
    </w:p>
    <w:p w14:paraId="14802C71" w14:textId="77777777" w:rsidR="00F77E12" w:rsidRDefault="00F77E12" w:rsidP="00F77E12">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practice has no Online Consultation System</w:t>
      </w:r>
    </w:p>
    <w:p w14:paraId="1435B070" w14:textId="77777777" w:rsidR="00F77E12" w:rsidRDefault="00F77E12" w:rsidP="0055108D">
      <w:pPr>
        <w:pStyle w:val="ListParagraph"/>
        <w:numPr>
          <w:ilvl w:val="0"/>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766C37">
        <w:rPr>
          <w:rFonts w:ascii="Arial" w:eastAsia="Times New Roman" w:hAnsi="Arial" w:cs="Arial"/>
          <w:color w:val="172B4D"/>
          <w:kern w:val="0"/>
          <w:sz w:val="21"/>
          <w:szCs w:val="21"/>
          <w:lang w:eastAsia="en-GB"/>
          <w14:ligatures w14:val="none"/>
        </w:rPr>
        <w:t>The count of patient submissions received via Online Consultation Systems broken down into</w:t>
      </w:r>
    </w:p>
    <w:p w14:paraId="6ABE73CE" w14:textId="77777777" w:rsidR="00F77E12" w:rsidRDefault="00F77E12" w:rsidP="0055108D">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c</w:t>
      </w:r>
      <w:r w:rsidRPr="00766C37">
        <w:rPr>
          <w:rFonts w:ascii="Arial" w:eastAsia="Times New Roman" w:hAnsi="Arial" w:cs="Arial"/>
          <w:color w:val="172B4D"/>
          <w:kern w:val="0"/>
          <w:sz w:val="21"/>
          <w:szCs w:val="21"/>
          <w:lang w:eastAsia="en-GB"/>
          <w14:ligatures w14:val="none"/>
        </w:rPr>
        <w:t>linical</w:t>
      </w:r>
    </w:p>
    <w:p w14:paraId="276D8BBE" w14:textId="77777777" w:rsidR="00F77E12" w:rsidRDefault="00F77E12" w:rsidP="0055108D">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766C37">
        <w:rPr>
          <w:rFonts w:ascii="Arial" w:eastAsia="Times New Roman" w:hAnsi="Arial" w:cs="Arial"/>
          <w:color w:val="172B4D"/>
          <w:kern w:val="0"/>
          <w:sz w:val="21"/>
          <w:szCs w:val="21"/>
          <w:lang w:eastAsia="en-GB"/>
          <w14:ligatures w14:val="none"/>
        </w:rPr>
        <w:t xml:space="preserve">administrative </w:t>
      </w:r>
    </w:p>
    <w:p w14:paraId="3096ACB3" w14:textId="77777777" w:rsidR="00F77E12" w:rsidRDefault="00F77E12" w:rsidP="0055108D">
      <w:pPr>
        <w:pStyle w:val="ListParagraph"/>
        <w:numPr>
          <w:ilvl w:val="1"/>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766C37">
        <w:rPr>
          <w:rFonts w:ascii="Arial" w:eastAsia="Times New Roman" w:hAnsi="Arial" w:cs="Arial"/>
          <w:color w:val="172B4D"/>
          <w:kern w:val="0"/>
          <w:sz w:val="21"/>
          <w:szCs w:val="21"/>
          <w:lang w:eastAsia="en-GB"/>
          <w14:ligatures w14:val="none"/>
        </w:rPr>
        <w:t>other</w:t>
      </w:r>
      <w:r>
        <w:rPr>
          <w:rFonts w:ascii="Arial" w:eastAsia="Times New Roman" w:hAnsi="Arial" w:cs="Arial"/>
          <w:color w:val="172B4D"/>
          <w:kern w:val="0"/>
          <w:sz w:val="21"/>
          <w:szCs w:val="21"/>
          <w:lang w:eastAsia="en-GB"/>
          <w14:ligatures w14:val="none"/>
        </w:rPr>
        <w:t>/unknown type requests</w:t>
      </w:r>
    </w:p>
    <w:p w14:paraId="1F6C1D1B" w14:textId="77777777" w:rsidR="00F77E12" w:rsidRDefault="00F77E12" w:rsidP="0055108D">
      <w:pPr>
        <w:pStyle w:val="ListParagraph"/>
        <w:numPr>
          <w:ilvl w:val="0"/>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lastRenderedPageBreak/>
        <w:t xml:space="preserve">The </w:t>
      </w:r>
      <w:r w:rsidRPr="00766C37">
        <w:rPr>
          <w:rFonts w:ascii="Arial" w:eastAsia="Times New Roman" w:hAnsi="Arial" w:cs="Arial"/>
          <w:color w:val="172B4D"/>
          <w:kern w:val="0"/>
          <w:sz w:val="21"/>
          <w:szCs w:val="21"/>
          <w:lang w:eastAsia="en-GB"/>
          <w14:ligatures w14:val="none"/>
        </w:rPr>
        <w:t>practice’s registered patient count</w:t>
      </w:r>
    </w:p>
    <w:p w14:paraId="11A552A1" w14:textId="77777777" w:rsidR="00F77E12" w:rsidRPr="00766C37" w:rsidRDefault="00F77E12" w:rsidP="0055108D">
      <w:pPr>
        <w:pStyle w:val="ListParagraph"/>
        <w:numPr>
          <w:ilvl w:val="0"/>
          <w:numId w:val="13"/>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rate of patient submissions received per 1000 registered patients</w:t>
      </w:r>
    </w:p>
    <w:p w14:paraId="4D9E1D15" w14:textId="05D50CA9" w:rsidR="00E758AB" w:rsidRDefault="0059657F" w:rsidP="003B3F6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An accompanying CSV and a machine-readable open </w:t>
      </w:r>
      <w:r w:rsidRPr="003A41AB">
        <w:rPr>
          <w:rFonts w:ascii="Arial" w:eastAsia="Times New Roman" w:hAnsi="Arial" w:cs="Arial"/>
          <w:color w:val="172B4D"/>
          <w:kern w:val="0"/>
          <w:sz w:val="21"/>
          <w:szCs w:val="21"/>
          <w:lang w:eastAsia="en-GB"/>
          <w14:ligatures w14:val="none"/>
        </w:rPr>
        <w:t xml:space="preserve">data file </w:t>
      </w:r>
      <w:r w:rsidR="00DD4DD6">
        <w:rPr>
          <w:rFonts w:ascii="Arial" w:eastAsia="Times New Roman" w:hAnsi="Arial" w:cs="Arial"/>
          <w:color w:val="172B4D"/>
          <w:kern w:val="0"/>
          <w:sz w:val="21"/>
          <w:szCs w:val="21"/>
          <w:lang w:eastAsia="en-GB"/>
          <w14:ligatures w14:val="none"/>
        </w:rPr>
        <w:t xml:space="preserve">both of which </w:t>
      </w:r>
      <w:r w:rsidRPr="003A41AB">
        <w:rPr>
          <w:rFonts w:ascii="Arial" w:eastAsia="Times New Roman" w:hAnsi="Arial" w:cs="Arial"/>
          <w:color w:val="172B4D"/>
          <w:kern w:val="0"/>
          <w:sz w:val="21"/>
          <w:szCs w:val="21"/>
          <w:lang w:eastAsia="en-GB"/>
          <w14:ligatures w14:val="none"/>
        </w:rPr>
        <w:t>include the practice-level data since the beginning of the financial year</w:t>
      </w:r>
      <w:r w:rsidR="00292CC5" w:rsidRPr="003A41AB">
        <w:rPr>
          <w:rFonts w:ascii="Arial" w:eastAsia="Times New Roman" w:hAnsi="Arial" w:cs="Arial"/>
          <w:color w:val="172B4D"/>
          <w:kern w:val="0"/>
          <w:sz w:val="21"/>
          <w:szCs w:val="21"/>
          <w:lang w:eastAsia="en-GB"/>
          <w14:ligatures w14:val="none"/>
        </w:rPr>
        <w:t>.</w:t>
      </w:r>
    </w:p>
    <w:p w14:paraId="3830F689" w14:textId="320225A5" w:rsidR="00A75025" w:rsidRPr="00460C4E" w:rsidRDefault="00A75025" w:rsidP="00A75025">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System suppliers are </w:t>
      </w:r>
      <w:r w:rsidR="005563C3" w:rsidRPr="00460C4E">
        <w:rPr>
          <w:rFonts w:ascii="Arial" w:eastAsia="Times New Roman" w:hAnsi="Arial" w:cs="Arial"/>
          <w:color w:val="172B4D"/>
          <w:kern w:val="0"/>
          <w:sz w:val="21"/>
          <w:szCs w:val="21"/>
          <w:lang w:eastAsia="en-GB"/>
          <w14:ligatures w14:val="none"/>
        </w:rPr>
        <w:t xml:space="preserve">allowed </w:t>
      </w:r>
      <w:r w:rsidRPr="00460C4E">
        <w:rPr>
          <w:rFonts w:ascii="Arial" w:eastAsia="Times New Roman" w:hAnsi="Arial" w:cs="Arial"/>
          <w:color w:val="172B4D"/>
          <w:kern w:val="0"/>
          <w:sz w:val="21"/>
          <w:szCs w:val="21"/>
          <w:lang w:eastAsia="en-GB"/>
          <w14:ligatures w14:val="none"/>
        </w:rPr>
        <w:t>to supply retrospective data and updates</w:t>
      </w:r>
      <w:r w:rsidR="003B3F6E" w:rsidRPr="00460C4E">
        <w:rPr>
          <w:rFonts w:ascii="Arial" w:eastAsia="Times New Roman" w:hAnsi="Arial" w:cs="Arial"/>
          <w:color w:val="172B4D"/>
          <w:kern w:val="0"/>
          <w:sz w:val="21"/>
          <w:szCs w:val="21"/>
          <w:lang w:eastAsia="en-GB"/>
          <w14:ligatures w14:val="none"/>
        </w:rPr>
        <w:t>,</w:t>
      </w:r>
      <w:r w:rsidRPr="00460C4E">
        <w:rPr>
          <w:rFonts w:ascii="Arial" w:eastAsia="Times New Roman" w:hAnsi="Arial" w:cs="Arial"/>
          <w:color w:val="172B4D"/>
          <w:kern w:val="0"/>
          <w:sz w:val="21"/>
          <w:szCs w:val="21"/>
          <w:lang w:eastAsia="en-GB"/>
          <w14:ligatures w14:val="none"/>
        </w:rPr>
        <w:t xml:space="preserve"> which means </w:t>
      </w:r>
      <w:r w:rsidR="003B3F6E" w:rsidRPr="00460C4E">
        <w:rPr>
          <w:rFonts w:ascii="Arial" w:eastAsia="Times New Roman" w:hAnsi="Arial" w:cs="Arial"/>
          <w:color w:val="172B4D"/>
          <w:kern w:val="0"/>
          <w:sz w:val="21"/>
          <w:szCs w:val="21"/>
          <w:lang w:eastAsia="en-GB"/>
          <w14:ligatures w14:val="none"/>
        </w:rPr>
        <w:t xml:space="preserve">each </w:t>
      </w:r>
      <w:r w:rsidRPr="00460C4E">
        <w:rPr>
          <w:rFonts w:ascii="Arial" w:eastAsia="Times New Roman" w:hAnsi="Arial" w:cs="Arial"/>
          <w:color w:val="172B4D"/>
          <w:kern w:val="0"/>
          <w:sz w:val="21"/>
          <w:szCs w:val="21"/>
          <w:lang w:eastAsia="en-GB"/>
          <w14:ligatures w14:val="none"/>
        </w:rPr>
        <w:t>publication is a snapshot at the time of publication, and the time series and monthly practice-level figures may be subject to change in future releases.</w:t>
      </w:r>
    </w:p>
    <w:p w14:paraId="496EB891" w14:textId="77777777" w:rsidR="00A75025" w:rsidRPr="00460C4E" w:rsidRDefault="00A75025" w:rsidP="00A75025">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460C4E">
        <w:rPr>
          <w:rFonts w:ascii="Arial" w:eastAsia="Times New Roman" w:hAnsi="Arial" w:cs="Arial"/>
          <w:color w:val="172B4D"/>
          <w:kern w:val="0"/>
          <w:sz w:val="21"/>
          <w:szCs w:val="21"/>
          <w:lang w:eastAsia="en-GB"/>
          <w14:ligatures w14:val="none"/>
        </w:rPr>
        <w:t>It is important to note that no patient identifiable or patient-clinical information is collected or available in this release.</w:t>
      </w:r>
    </w:p>
    <w:p w14:paraId="211AE4AB" w14:textId="422B6413" w:rsidR="00E03C1E" w:rsidRPr="00460C4E" w:rsidRDefault="00E03C1E" w:rsidP="00C10783">
      <w:pPr>
        <w:pStyle w:val="Heading2"/>
        <w:rPr>
          <w:rFonts w:ascii="Arial" w:hAnsi="Arial" w:cs="Arial"/>
        </w:rPr>
      </w:pPr>
      <w:r w:rsidRPr="00460C4E">
        <w:rPr>
          <w:rFonts w:ascii="Arial" w:hAnsi="Arial" w:cs="Arial"/>
        </w:rPr>
        <w:t>What this publication cannot tell you</w:t>
      </w:r>
    </w:p>
    <w:p w14:paraId="7B0D6CD3" w14:textId="1CEBDA12" w:rsidR="001D2B57" w:rsidRPr="00460C4E" w:rsidRDefault="001D2B57" w:rsidP="001D2B57">
      <w:pPr>
        <w:pStyle w:val="Heading3"/>
      </w:pPr>
      <w:r w:rsidRPr="00460C4E">
        <w:t>Patient usage of Online Consultation Systems</w:t>
      </w:r>
    </w:p>
    <w:p w14:paraId="04AB0C79" w14:textId="46E73AF1" w:rsidR="00D46FC8" w:rsidRPr="00460C4E" w:rsidRDefault="00F43015"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460C4E">
        <w:rPr>
          <w:rFonts w:ascii="Arial" w:eastAsia="Times New Roman" w:hAnsi="Arial" w:cs="Arial"/>
          <w:color w:val="172B4D"/>
          <w:kern w:val="0"/>
          <w:sz w:val="21"/>
          <w:szCs w:val="21"/>
          <w:lang w:eastAsia="en-GB"/>
          <w14:ligatures w14:val="none"/>
        </w:rPr>
        <w:t xml:space="preserve">Although the </w:t>
      </w:r>
      <w:r w:rsidR="008F29AB" w:rsidRPr="00460C4E">
        <w:rPr>
          <w:rFonts w:ascii="Arial" w:eastAsia="Times New Roman" w:hAnsi="Arial" w:cs="Arial"/>
          <w:color w:val="172B4D"/>
          <w:kern w:val="0"/>
          <w:sz w:val="21"/>
          <w:szCs w:val="21"/>
          <w:lang w:eastAsia="en-GB"/>
          <w14:ligatures w14:val="none"/>
        </w:rPr>
        <w:t>figures</w:t>
      </w:r>
      <w:r w:rsidR="00B26D1D" w:rsidRPr="00460C4E">
        <w:rPr>
          <w:rFonts w:ascii="Arial" w:eastAsia="Times New Roman" w:hAnsi="Arial" w:cs="Arial"/>
          <w:color w:val="172B4D"/>
          <w:kern w:val="0"/>
          <w:sz w:val="21"/>
          <w:szCs w:val="21"/>
          <w:lang w:eastAsia="en-GB"/>
          <w14:ligatures w14:val="none"/>
        </w:rPr>
        <w:t xml:space="preserve"> include a count of the patients registered at each practice, </w:t>
      </w:r>
      <w:r w:rsidR="001D2B57" w:rsidRPr="00460C4E">
        <w:rPr>
          <w:rFonts w:ascii="Arial" w:eastAsia="Times New Roman" w:hAnsi="Arial" w:cs="Arial"/>
          <w:color w:val="172B4D"/>
          <w:kern w:val="0"/>
          <w:sz w:val="21"/>
          <w:szCs w:val="21"/>
          <w:lang w:eastAsia="en-GB"/>
          <w14:ligatures w14:val="none"/>
        </w:rPr>
        <w:t xml:space="preserve">the publication </w:t>
      </w:r>
      <w:r w:rsidR="00B26D1D" w:rsidRPr="00460C4E">
        <w:rPr>
          <w:rFonts w:ascii="Arial" w:eastAsia="Times New Roman" w:hAnsi="Arial" w:cs="Arial"/>
          <w:color w:val="172B4D"/>
          <w:kern w:val="0"/>
          <w:sz w:val="21"/>
          <w:szCs w:val="21"/>
          <w:lang w:eastAsia="en-GB"/>
          <w14:ligatures w14:val="none"/>
        </w:rPr>
        <w:t xml:space="preserve">cannot tell you how many </w:t>
      </w:r>
      <w:r w:rsidR="00F617FA" w:rsidRPr="00460C4E">
        <w:rPr>
          <w:rFonts w:ascii="Arial" w:eastAsia="Times New Roman" w:hAnsi="Arial" w:cs="Arial"/>
          <w:color w:val="172B4D"/>
          <w:kern w:val="0"/>
          <w:sz w:val="21"/>
          <w:szCs w:val="21"/>
          <w:lang w:eastAsia="en-GB"/>
          <w14:ligatures w14:val="none"/>
        </w:rPr>
        <w:t>distinct individuals use</w:t>
      </w:r>
      <w:r w:rsidR="009F5EFA" w:rsidRPr="00460C4E">
        <w:rPr>
          <w:rFonts w:ascii="Arial" w:eastAsia="Times New Roman" w:hAnsi="Arial" w:cs="Arial"/>
          <w:color w:val="172B4D"/>
          <w:kern w:val="0"/>
          <w:sz w:val="21"/>
          <w:szCs w:val="21"/>
          <w:lang w:eastAsia="en-GB"/>
          <w14:ligatures w14:val="none"/>
        </w:rPr>
        <w:t>d</w:t>
      </w:r>
      <w:r w:rsidR="00F617FA" w:rsidRPr="00460C4E">
        <w:rPr>
          <w:rFonts w:ascii="Arial" w:eastAsia="Times New Roman" w:hAnsi="Arial" w:cs="Arial"/>
          <w:color w:val="172B4D"/>
          <w:kern w:val="0"/>
          <w:sz w:val="21"/>
          <w:szCs w:val="21"/>
          <w:lang w:eastAsia="en-GB"/>
          <w14:ligatures w14:val="none"/>
        </w:rPr>
        <w:t xml:space="preserve"> the practice’s Online Consultation System to make submissions in any given month</w:t>
      </w:r>
      <w:r w:rsidR="009F5EFA" w:rsidRPr="00460C4E">
        <w:rPr>
          <w:rFonts w:ascii="Arial" w:eastAsia="Times New Roman" w:hAnsi="Arial" w:cs="Arial"/>
          <w:color w:val="172B4D"/>
          <w:kern w:val="0"/>
          <w:sz w:val="21"/>
          <w:szCs w:val="21"/>
          <w:lang w:eastAsia="en-GB"/>
          <w14:ligatures w14:val="none"/>
        </w:rPr>
        <w:t xml:space="preserve"> no</w:t>
      </w:r>
      <w:r w:rsidR="00567624" w:rsidRPr="00460C4E">
        <w:rPr>
          <w:rFonts w:ascii="Arial" w:eastAsia="Times New Roman" w:hAnsi="Arial" w:cs="Arial"/>
          <w:color w:val="172B4D"/>
          <w:kern w:val="0"/>
          <w:sz w:val="21"/>
          <w:szCs w:val="21"/>
          <w:lang w:eastAsia="en-GB"/>
          <w14:ligatures w14:val="none"/>
        </w:rPr>
        <w:t>r</w:t>
      </w:r>
      <w:r w:rsidR="009F5EFA" w:rsidRPr="00460C4E">
        <w:rPr>
          <w:rFonts w:ascii="Arial" w:eastAsia="Times New Roman" w:hAnsi="Arial" w:cs="Arial"/>
          <w:color w:val="172B4D"/>
          <w:kern w:val="0"/>
          <w:sz w:val="21"/>
          <w:szCs w:val="21"/>
          <w:lang w:eastAsia="en-GB"/>
          <w14:ligatures w14:val="none"/>
        </w:rPr>
        <w:t xml:space="preserve"> how many </w:t>
      </w:r>
      <w:r w:rsidR="004637E6" w:rsidRPr="00460C4E">
        <w:rPr>
          <w:rFonts w:ascii="Arial" w:eastAsia="Times New Roman" w:hAnsi="Arial" w:cs="Arial"/>
          <w:color w:val="172B4D"/>
          <w:kern w:val="0"/>
          <w:sz w:val="21"/>
          <w:szCs w:val="21"/>
          <w:lang w:eastAsia="en-GB"/>
          <w14:ligatures w14:val="none"/>
        </w:rPr>
        <w:t xml:space="preserve">of the practice’s </w:t>
      </w:r>
      <w:r w:rsidR="009F5EFA" w:rsidRPr="00460C4E">
        <w:rPr>
          <w:rFonts w:ascii="Arial" w:eastAsia="Times New Roman" w:hAnsi="Arial" w:cs="Arial"/>
          <w:color w:val="172B4D"/>
          <w:kern w:val="0"/>
          <w:sz w:val="21"/>
          <w:szCs w:val="21"/>
          <w:lang w:eastAsia="en-GB"/>
          <w14:ligatures w14:val="none"/>
        </w:rPr>
        <w:t xml:space="preserve">patients have accounts to use the Online Consultation System </w:t>
      </w:r>
      <w:r w:rsidR="004637E6" w:rsidRPr="00460C4E">
        <w:rPr>
          <w:rFonts w:ascii="Arial" w:eastAsia="Times New Roman" w:hAnsi="Arial" w:cs="Arial"/>
          <w:color w:val="172B4D"/>
          <w:kern w:val="0"/>
          <w:sz w:val="21"/>
          <w:szCs w:val="21"/>
          <w:lang w:eastAsia="en-GB"/>
          <w14:ligatures w14:val="none"/>
        </w:rPr>
        <w:t>(</w:t>
      </w:r>
      <w:r w:rsidR="008F29AB" w:rsidRPr="00460C4E">
        <w:rPr>
          <w:rFonts w:ascii="Arial" w:eastAsia="Times New Roman" w:hAnsi="Arial" w:cs="Arial"/>
          <w:color w:val="172B4D"/>
          <w:kern w:val="0"/>
          <w:sz w:val="21"/>
          <w:szCs w:val="21"/>
          <w:lang w:eastAsia="en-GB"/>
          <w14:ligatures w14:val="none"/>
        </w:rPr>
        <w:t xml:space="preserve">for those systems where </w:t>
      </w:r>
      <w:r w:rsidR="009F5EFA" w:rsidRPr="00460C4E">
        <w:rPr>
          <w:rFonts w:ascii="Arial" w:eastAsia="Times New Roman" w:hAnsi="Arial" w:cs="Arial"/>
          <w:color w:val="172B4D"/>
          <w:kern w:val="0"/>
          <w:sz w:val="21"/>
          <w:szCs w:val="21"/>
          <w:lang w:eastAsia="en-GB"/>
          <w14:ligatures w14:val="none"/>
        </w:rPr>
        <w:t>user registration is required</w:t>
      </w:r>
      <w:r w:rsidR="004637E6" w:rsidRPr="00460C4E">
        <w:rPr>
          <w:rFonts w:ascii="Arial" w:eastAsia="Times New Roman" w:hAnsi="Arial" w:cs="Arial"/>
          <w:color w:val="172B4D"/>
          <w:kern w:val="0"/>
          <w:sz w:val="21"/>
          <w:szCs w:val="21"/>
          <w:lang w:eastAsia="en-GB"/>
          <w14:ligatures w14:val="none"/>
        </w:rPr>
        <w:t>)</w:t>
      </w:r>
      <w:r w:rsidR="00F617FA" w:rsidRPr="00460C4E">
        <w:rPr>
          <w:rFonts w:ascii="Arial" w:eastAsia="Times New Roman" w:hAnsi="Arial" w:cs="Arial"/>
          <w:color w:val="172B4D"/>
          <w:kern w:val="0"/>
          <w:sz w:val="21"/>
          <w:szCs w:val="21"/>
          <w:lang w:eastAsia="en-GB"/>
          <w14:ligatures w14:val="none"/>
        </w:rPr>
        <w:t>.</w:t>
      </w:r>
      <w:r w:rsidR="00DB444F" w:rsidRPr="00460C4E">
        <w:rPr>
          <w:rFonts w:ascii="Arial" w:eastAsia="Times New Roman" w:hAnsi="Arial" w:cs="Arial"/>
          <w:color w:val="172B4D"/>
          <w:kern w:val="0"/>
          <w:sz w:val="21"/>
          <w:szCs w:val="21"/>
          <w:lang w:eastAsia="en-GB"/>
          <w14:ligatures w14:val="none"/>
        </w:rPr>
        <w:t xml:space="preserve"> Because no person-identifiable data is collected, it is not possible to </w:t>
      </w:r>
      <w:r w:rsidR="00B33DEA" w:rsidRPr="00460C4E">
        <w:rPr>
          <w:rFonts w:ascii="Arial" w:eastAsia="Times New Roman" w:hAnsi="Arial" w:cs="Arial"/>
          <w:color w:val="172B4D"/>
          <w:kern w:val="0"/>
          <w:sz w:val="21"/>
          <w:szCs w:val="21"/>
          <w:lang w:eastAsia="en-GB"/>
          <w14:ligatures w14:val="none"/>
        </w:rPr>
        <w:t xml:space="preserve">distinguish between a single patient making </w:t>
      </w:r>
      <w:r w:rsidR="000B6A0E" w:rsidRPr="00460C4E">
        <w:rPr>
          <w:rFonts w:ascii="Arial" w:eastAsia="Times New Roman" w:hAnsi="Arial" w:cs="Arial"/>
          <w:color w:val="172B4D"/>
          <w:kern w:val="0"/>
          <w:sz w:val="21"/>
          <w:szCs w:val="21"/>
          <w:lang w:eastAsia="en-GB"/>
          <w14:ligatures w14:val="none"/>
        </w:rPr>
        <w:t>multiple submissions</w:t>
      </w:r>
      <w:r w:rsidR="009167F6" w:rsidRPr="00460C4E">
        <w:rPr>
          <w:rFonts w:ascii="Arial" w:eastAsia="Times New Roman" w:hAnsi="Arial" w:cs="Arial"/>
          <w:color w:val="172B4D"/>
          <w:kern w:val="0"/>
          <w:sz w:val="21"/>
          <w:szCs w:val="21"/>
          <w:lang w:eastAsia="en-GB"/>
          <w14:ligatures w14:val="none"/>
        </w:rPr>
        <w:t>,</w:t>
      </w:r>
      <w:r w:rsidR="000B6A0E" w:rsidRPr="00460C4E">
        <w:rPr>
          <w:rFonts w:ascii="Arial" w:eastAsia="Times New Roman" w:hAnsi="Arial" w:cs="Arial"/>
          <w:color w:val="172B4D"/>
          <w:kern w:val="0"/>
          <w:sz w:val="21"/>
          <w:szCs w:val="21"/>
          <w:lang w:eastAsia="en-GB"/>
          <w14:ligatures w14:val="none"/>
        </w:rPr>
        <w:t xml:space="preserve"> and multiple individuals each submitting a single request.</w:t>
      </w:r>
      <w:r w:rsidR="009167F6" w:rsidRPr="00460C4E">
        <w:rPr>
          <w:rFonts w:ascii="Arial" w:eastAsia="Times New Roman" w:hAnsi="Arial" w:cs="Arial"/>
          <w:color w:val="172B4D"/>
          <w:kern w:val="0"/>
          <w:sz w:val="21"/>
          <w:szCs w:val="21"/>
          <w:lang w:eastAsia="en-GB"/>
          <w14:ligatures w14:val="none"/>
        </w:rPr>
        <w:t xml:space="preserve"> This means that </w:t>
      </w:r>
      <w:r w:rsidR="003D4224" w:rsidRPr="00460C4E">
        <w:rPr>
          <w:rFonts w:ascii="Arial" w:eastAsia="Times New Roman" w:hAnsi="Arial" w:cs="Arial"/>
          <w:color w:val="172B4D"/>
          <w:kern w:val="0"/>
          <w:sz w:val="21"/>
          <w:szCs w:val="21"/>
          <w:lang w:eastAsia="en-GB"/>
          <w14:ligatures w14:val="none"/>
        </w:rPr>
        <w:t xml:space="preserve">no assumptions can be made </w:t>
      </w:r>
      <w:r w:rsidR="00FB719F" w:rsidRPr="00460C4E">
        <w:rPr>
          <w:rFonts w:ascii="Arial" w:eastAsia="Times New Roman" w:hAnsi="Arial" w:cs="Arial"/>
          <w:color w:val="172B4D"/>
          <w:kern w:val="0"/>
          <w:sz w:val="21"/>
          <w:szCs w:val="21"/>
          <w:lang w:eastAsia="en-GB"/>
          <w14:ligatures w14:val="none"/>
        </w:rPr>
        <w:t>at a patient-level about usage rates</w:t>
      </w:r>
      <w:r w:rsidR="00E05819" w:rsidRPr="00460C4E">
        <w:rPr>
          <w:rFonts w:ascii="Arial" w:eastAsia="Times New Roman" w:hAnsi="Arial" w:cs="Arial"/>
          <w:color w:val="172B4D"/>
          <w:kern w:val="0"/>
          <w:sz w:val="21"/>
          <w:szCs w:val="21"/>
          <w:lang w:eastAsia="en-GB"/>
          <w14:ligatures w14:val="none"/>
        </w:rPr>
        <w:t>,</w:t>
      </w:r>
      <w:r w:rsidR="00FB719F" w:rsidRPr="00460C4E">
        <w:rPr>
          <w:rFonts w:ascii="Arial" w:eastAsia="Times New Roman" w:hAnsi="Arial" w:cs="Arial"/>
          <w:color w:val="172B4D"/>
          <w:kern w:val="0"/>
          <w:sz w:val="21"/>
          <w:szCs w:val="21"/>
          <w:lang w:eastAsia="en-GB"/>
          <w14:ligatures w14:val="none"/>
        </w:rPr>
        <w:t xml:space="preserve"> or about the percentage of the registered patient population that </w:t>
      </w:r>
      <w:r w:rsidR="001A229A" w:rsidRPr="00460C4E">
        <w:rPr>
          <w:rFonts w:ascii="Arial" w:eastAsia="Times New Roman" w:hAnsi="Arial" w:cs="Arial"/>
          <w:color w:val="172B4D"/>
          <w:kern w:val="0"/>
          <w:sz w:val="21"/>
          <w:szCs w:val="21"/>
          <w:lang w:eastAsia="en-GB"/>
          <w14:ligatures w14:val="none"/>
        </w:rPr>
        <w:t xml:space="preserve">is </w:t>
      </w:r>
      <w:r w:rsidR="00E05819" w:rsidRPr="00460C4E">
        <w:rPr>
          <w:rFonts w:ascii="Arial" w:eastAsia="Times New Roman" w:hAnsi="Arial" w:cs="Arial"/>
          <w:color w:val="172B4D"/>
          <w:kern w:val="0"/>
          <w:sz w:val="21"/>
          <w:szCs w:val="21"/>
          <w:lang w:eastAsia="en-GB"/>
          <w14:ligatures w14:val="none"/>
        </w:rPr>
        <w:t xml:space="preserve">using </w:t>
      </w:r>
      <w:r w:rsidR="001A229A" w:rsidRPr="00460C4E">
        <w:rPr>
          <w:rFonts w:ascii="Arial" w:eastAsia="Times New Roman" w:hAnsi="Arial" w:cs="Arial"/>
          <w:color w:val="172B4D"/>
          <w:kern w:val="0"/>
          <w:sz w:val="21"/>
          <w:szCs w:val="21"/>
          <w:lang w:eastAsia="en-GB"/>
          <w14:ligatures w14:val="none"/>
        </w:rPr>
        <w:t xml:space="preserve">Online Consultation Systems </w:t>
      </w:r>
      <w:r w:rsidR="00E05819" w:rsidRPr="00460C4E">
        <w:rPr>
          <w:rFonts w:ascii="Arial" w:eastAsia="Times New Roman" w:hAnsi="Arial" w:cs="Arial"/>
          <w:color w:val="172B4D"/>
          <w:kern w:val="0"/>
          <w:sz w:val="21"/>
          <w:szCs w:val="21"/>
          <w:lang w:eastAsia="en-GB"/>
          <w14:ligatures w14:val="none"/>
        </w:rPr>
        <w:t xml:space="preserve">to access </w:t>
      </w:r>
      <w:r w:rsidR="001A229A" w:rsidRPr="00460C4E">
        <w:rPr>
          <w:rFonts w:ascii="Arial" w:eastAsia="Times New Roman" w:hAnsi="Arial" w:cs="Arial"/>
          <w:color w:val="172B4D"/>
          <w:kern w:val="0"/>
          <w:sz w:val="21"/>
          <w:szCs w:val="21"/>
          <w:lang w:eastAsia="en-GB"/>
          <w14:ligatures w14:val="none"/>
        </w:rPr>
        <w:t>general practice services</w:t>
      </w:r>
      <w:r w:rsidR="00520F40" w:rsidRPr="00460C4E">
        <w:rPr>
          <w:rFonts w:ascii="Arial" w:eastAsia="Times New Roman" w:hAnsi="Arial" w:cs="Arial"/>
          <w:color w:val="172B4D"/>
          <w:kern w:val="0"/>
          <w:sz w:val="21"/>
          <w:szCs w:val="21"/>
          <w:lang w:eastAsia="en-GB"/>
          <w14:ligatures w14:val="none"/>
        </w:rPr>
        <w:t>.</w:t>
      </w:r>
    </w:p>
    <w:p w14:paraId="1DE40843" w14:textId="48961649" w:rsidR="00F1442C" w:rsidRPr="00460C4E" w:rsidRDefault="009F5EFA" w:rsidP="003B032D">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460C4E">
        <w:rPr>
          <w:rFonts w:ascii="Arial" w:eastAsia="Times New Roman" w:hAnsi="Arial" w:cs="Arial"/>
          <w:color w:val="172B4D"/>
          <w:kern w:val="0"/>
          <w:sz w:val="21"/>
          <w:szCs w:val="21"/>
          <w:lang w:eastAsia="en-GB"/>
          <w14:ligatures w14:val="none"/>
        </w:rPr>
        <w:t xml:space="preserve">It also does not tell us </w:t>
      </w:r>
      <w:r w:rsidR="000C3440" w:rsidRPr="00460C4E">
        <w:rPr>
          <w:rFonts w:ascii="Arial" w:eastAsia="Times New Roman" w:hAnsi="Arial" w:cs="Arial"/>
          <w:color w:val="172B4D"/>
          <w:kern w:val="0"/>
          <w:sz w:val="21"/>
          <w:szCs w:val="21"/>
          <w:lang w:eastAsia="en-GB"/>
          <w14:ligatures w14:val="none"/>
        </w:rPr>
        <w:t xml:space="preserve">how many patients have never registered or used Online Consultation Systems, </w:t>
      </w:r>
      <w:r w:rsidRPr="00460C4E">
        <w:rPr>
          <w:rFonts w:ascii="Arial" w:eastAsia="Times New Roman" w:hAnsi="Arial" w:cs="Arial"/>
          <w:color w:val="172B4D"/>
          <w:kern w:val="0"/>
          <w:sz w:val="21"/>
          <w:szCs w:val="21"/>
          <w:lang w:eastAsia="en-GB"/>
          <w14:ligatures w14:val="none"/>
        </w:rPr>
        <w:t xml:space="preserve">how many </w:t>
      </w:r>
      <w:r w:rsidR="00600A25" w:rsidRPr="00460C4E">
        <w:rPr>
          <w:rFonts w:ascii="Arial" w:eastAsia="Times New Roman" w:hAnsi="Arial" w:cs="Arial"/>
          <w:color w:val="172B4D"/>
          <w:kern w:val="0"/>
          <w:sz w:val="21"/>
          <w:szCs w:val="21"/>
          <w:lang w:eastAsia="en-GB"/>
          <w14:ligatures w14:val="none"/>
        </w:rPr>
        <w:t xml:space="preserve">patients are aware that the practice has an Online Consultation System nor how </w:t>
      </w:r>
      <w:r w:rsidR="00263D78" w:rsidRPr="00460C4E">
        <w:rPr>
          <w:rFonts w:ascii="Arial" w:eastAsia="Times New Roman" w:hAnsi="Arial" w:cs="Arial"/>
          <w:color w:val="172B4D"/>
          <w:kern w:val="0"/>
          <w:sz w:val="21"/>
          <w:szCs w:val="21"/>
          <w:lang w:eastAsia="en-GB"/>
          <w14:ligatures w14:val="none"/>
        </w:rPr>
        <w:t xml:space="preserve">widely and effectively </w:t>
      </w:r>
      <w:r w:rsidR="00600A25" w:rsidRPr="00460C4E">
        <w:rPr>
          <w:rFonts w:ascii="Arial" w:eastAsia="Times New Roman" w:hAnsi="Arial" w:cs="Arial"/>
          <w:color w:val="172B4D"/>
          <w:kern w:val="0"/>
          <w:sz w:val="21"/>
          <w:szCs w:val="21"/>
          <w:lang w:eastAsia="en-GB"/>
          <w14:ligatures w14:val="none"/>
        </w:rPr>
        <w:t xml:space="preserve">this </w:t>
      </w:r>
      <w:r w:rsidR="001A4234" w:rsidRPr="00460C4E">
        <w:rPr>
          <w:rFonts w:ascii="Arial" w:eastAsia="Times New Roman" w:hAnsi="Arial" w:cs="Arial"/>
          <w:color w:val="172B4D"/>
          <w:kern w:val="0"/>
          <w:sz w:val="21"/>
          <w:szCs w:val="21"/>
          <w:lang w:eastAsia="en-GB"/>
          <w14:ligatures w14:val="none"/>
        </w:rPr>
        <w:t xml:space="preserve">access route </w:t>
      </w:r>
      <w:r w:rsidR="00600A25" w:rsidRPr="00460C4E">
        <w:rPr>
          <w:rFonts w:ascii="Arial" w:eastAsia="Times New Roman" w:hAnsi="Arial" w:cs="Arial"/>
          <w:color w:val="172B4D"/>
          <w:kern w:val="0"/>
          <w:sz w:val="21"/>
          <w:szCs w:val="21"/>
          <w:lang w:eastAsia="en-GB"/>
          <w14:ligatures w14:val="none"/>
        </w:rPr>
        <w:t xml:space="preserve">is </w:t>
      </w:r>
      <w:r w:rsidR="001A4234" w:rsidRPr="00460C4E">
        <w:rPr>
          <w:rFonts w:ascii="Arial" w:eastAsia="Times New Roman" w:hAnsi="Arial" w:cs="Arial"/>
          <w:color w:val="172B4D"/>
          <w:kern w:val="0"/>
          <w:sz w:val="21"/>
          <w:szCs w:val="21"/>
          <w:lang w:eastAsia="en-GB"/>
          <w14:ligatures w14:val="none"/>
        </w:rPr>
        <w:t xml:space="preserve">promoted </w:t>
      </w:r>
      <w:r w:rsidR="00600A25" w:rsidRPr="00460C4E">
        <w:rPr>
          <w:rFonts w:ascii="Arial" w:eastAsia="Times New Roman" w:hAnsi="Arial" w:cs="Arial"/>
          <w:color w:val="172B4D"/>
          <w:kern w:val="0"/>
          <w:sz w:val="21"/>
          <w:szCs w:val="21"/>
          <w:lang w:eastAsia="en-GB"/>
          <w14:ligatures w14:val="none"/>
        </w:rPr>
        <w:t>by the practice.</w:t>
      </w:r>
      <w:r w:rsidR="003B032D" w:rsidRPr="00460C4E">
        <w:rPr>
          <w:rFonts w:ascii="Arial" w:eastAsia="Times New Roman" w:hAnsi="Arial" w:cs="Arial"/>
          <w:color w:val="172B4D"/>
          <w:kern w:val="0"/>
          <w:sz w:val="21"/>
          <w:szCs w:val="21"/>
          <w:lang w:eastAsia="en-GB"/>
          <w14:ligatures w14:val="none"/>
        </w:rPr>
        <w:t xml:space="preserve"> </w:t>
      </w:r>
    </w:p>
    <w:p w14:paraId="16EB9C94" w14:textId="40E1BC5F" w:rsidR="003B032D" w:rsidRDefault="003B032D" w:rsidP="003B032D">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460C4E">
        <w:rPr>
          <w:rFonts w:ascii="Arial" w:eastAsia="Times New Roman" w:hAnsi="Arial" w:cs="Arial"/>
          <w:color w:val="172B4D"/>
          <w:kern w:val="0"/>
          <w:sz w:val="21"/>
          <w:szCs w:val="21"/>
          <w:lang w:eastAsia="en-GB"/>
          <w14:ligatures w14:val="none"/>
        </w:rPr>
        <w:t>The collection aspires to collect patient demographic information about the individuals using Online Consultation Systems, but good quality d</w:t>
      </w:r>
      <w:r w:rsidRPr="00176043">
        <w:rPr>
          <w:rFonts w:ascii="Arial" w:eastAsia="Times New Roman" w:hAnsi="Arial" w:cs="Arial"/>
          <w:color w:val="172B4D"/>
          <w:kern w:val="0"/>
          <w:sz w:val="21"/>
          <w:szCs w:val="21"/>
          <w:lang w:eastAsia="en-GB"/>
          <w14:ligatures w14:val="none"/>
        </w:rPr>
        <w:t>ata is not</w:t>
      </w:r>
      <w:r w:rsidR="001A4234">
        <w:rPr>
          <w:rFonts w:ascii="Arial" w:eastAsia="Times New Roman" w:hAnsi="Arial" w:cs="Arial"/>
          <w:color w:val="172B4D"/>
          <w:kern w:val="0"/>
          <w:sz w:val="21"/>
          <w:szCs w:val="21"/>
          <w:lang w:eastAsia="en-GB"/>
          <w14:ligatures w14:val="none"/>
        </w:rPr>
        <w:t xml:space="preserve"> yet</w:t>
      </w:r>
      <w:r w:rsidRPr="00176043">
        <w:rPr>
          <w:rFonts w:ascii="Arial" w:eastAsia="Times New Roman" w:hAnsi="Arial" w:cs="Arial"/>
          <w:color w:val="172B4D"/>
          <w:kern w:val="0"/>
          <w:sz w:val="21"/>
          <w:szCs w:val="21"/>
          <w:lang w:eastAsia="en-GB"/>
          <w14:ligatures w14:val="none"/>
        </w:rPr>
        <w:t xml:space="preserve"> available. As a result, no assumptions can be made about the individuals using the systems.</w:t>
      </w:r>
      <w:r w:rsidRPr="002906D8">
        <w:rPr>
          <w:rFonts w:ascii="Arial" w:eastAsia="Times New Roman" w:hAnsi="Arial" w:cs="Arial"/>
          <w:color w:val="172B4D"/>
          <w:kern w:val="0"/>
          <w:sz w:val="21"/>
          <w:szCs w:val="21"/>
          <w:lang w:eastAsia="en-GB"/>
          <w14:ligatures w14:val="none"/>
        </w:rPr>
        <w:t xml:space="preserve"> </w:t>
      </w:r>
    </w:p>
    <w:p w14:paraId="64A4BC10" w14:textId="0601D117" w:rsidR="004D1E19" w:rsidRDefault="003F137B" w:rsidP="00AB6871">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kern w:val="0"/>
          <w:sz w:val="21"/>
          <w:szCs w:val="21"/>
          <w:lang w:eastAsia="en-GB"/>
          <w14:ligatures w14:val="none"/>
        </w:rPr>
        <w:t>A</w:t>
      </w:r>
      <w:r w:rsidR="00AB6871">
        <w:rPr>
          <w:rFonts w:ascii="Arial" w:eastAsia="Times New Roman" w:hAnsi="Arial" w:cs="Arial"/>
          <w:kern w:val="0"/>
          <w:sz w:val="21"/>
          <w:szCs w:val="21"/>
          <w:lang w:eastAsia="en-GB"/>
          <w14:ligatures w14:val="none"/>
        </w:rPr>
        <w:t>lthough s</w:t>
      </w:r>
      <w:r w:rsidR="00AB6871">
        <w:rPr>
          <w:rFonts w:ascii="Arial" w:eastAsia="Times New Roman" w:hAnsi="Arial" w:cs="Arial"/>
          <w:color w:val="172B4D"/>
          <w:kern w:val="0"/>
          <w:sz w:val="21"/>
          <w:szCs w:val="21"/>
          <w:lang w:eastAsia="en-GB"/>
          <w14:ligatures w14:val="none"/>
        </w:rPr>
        <w:t>ubmissions are classified as clinical or administrative no further details about the reason for the request are available.</w:t>
      </w:r>
    </w:p>
    <w:p w14:paraId="707F185F" w14:textId="14003C2B" w:rsidR="001D2B57" w:rsidRDefault="001D2B57" w:rsidP="001D2B57">
      <w:pPr>
        <w:pStyle w:val="Heading3"/>
      </w:pPr>
      <w:r>
        <w:t>Demand for general practice services</w:t>
      </w:r>
    </w:p>
    <w:p w14:paraId="0CEA6612" w14:textId="7DE7DDC3" w:rsidR="007F29B0" w:rsidRDefault="00600A25"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The </w:t>
      </w:r>
      <w:r w:rsidR="00732959">
        <w:rPr>
          <w:rFonts w:ascii="Arial" w:eastAsia="Times New Roman" w:hAnsi="Arial" w:cs="Arial"/>
          <w:color w:val="172B4D"/>
          <w:kern w:val="0"/>
          <w:sz w:val="21"/>
          <w:szCs w:val="21"/>
          <w:lang w:eastAsia="en-GB"/>
          <w14:ligatures w14:val="none"/>
        </w:rPr>
        <w:t xml:space="preserve">Online Consultation System does not record requests that are received by general practice by other means, for example </w:t>
      </w:r>
      <w:r w:rsidR="007F29B0">
        <w:rPr>
          <w:rFonts w:ascii="Arial" w:eastAsia="Times New Roman" w:hAnsi="Arial" w:cs="Arial"/>
          <w:color w:val="172B4D"/>
          <w:kern w:val="0"/>
          <w:sz w:val="21"/>
          <w:szCs w:val="21"/>
          <w:lang w:eastAsia="en-GB"/>
          <w14:ligatures w14:val="none"/>
        </w:rPr>
        <w:t xml:space="preserve">by telephone, in person, </w:t>
      </w:r>
      <w:r w:rsidR="009B6B82">
        <w:rPr>
          <w:rFonts w:ascii="Arial" w:eastAsia="Times New Roman" w:hAnsi="Arial" w:cs="Arial"/>
          <w:color w:val="172B4D"/>
          <w:kern w:val="0"/>
          <w:sz w:val="21"/>
          <w:szCs w:val="21"/>
          <w:lang w:eastAsia="en-GB"/>
          <w14:ligatures w14:val="none"/>
        </w:rPr>
        <w:t xml:space="preserve">or </w:t>
      </w:r>
      <w:r w:rsidR="00E70BE0">
        <w:rPr>
          <w:rFonts w:ascii="Arial" w:eastAsia="Times New Roman" w:hAnsi="Arial" w:cs="Arial"/>
          <w:color w:val="172B4D"/>
          <w:kern w:val="0"/>
          <w:sz w:val="21"/>
          <w:szCs w:val="21"/>
          <w:lang w:eastAsia="en-GB"/>
          <w14:ligatures w14:val="none"/>
        </w:rPr>
        <w:t xml:space="preserve">via </w:t>
      </w:r>
      <w:r w:rsidR="009B6B82">
        <w:rPr>
          <w:rFonts w:ascii="Arial" w:eastAsia="Times New Roman" w:hAnsi="Arial" w:cs="Arial"/>
          <w:color w:val="172B4D"/>
          <w:kern w:val="0"/>
          <w:sz w:val="21"/>
          <w:szCs w:val="21"/>
          <w:lang w:eastAsia="en-GB"/>
          <w14:ligatures w14:val="none"/>
        </w:rPr>
        <w:t xml:space="preserve">other </w:t>
      </w:r>
      <w:r w:rsidR="001A4234">
        <w:rPr>
          <w:rFonts w:ascii="Arial" w:eastAsia="Times New Roman" w:hAnsi="Arial" w:cs="Arial"/>
          <w:color w:val="172B4D"/>
          <w:kern w:val="0"/>
          <w:sz w:val="21"/>
          <w:szCs w:val="21"/>
          <w:lang w:eastAsia="en-GB"/>
          <w14:ligatures w14:val="none"/>
        </w:rPr>
        <w:t xml:space="preserve">digital </w:t>
      </w:r>
      <w:r w:rsidR="009B6B82">
        <w:rPr>
          <w:rFonts w:ascii="Arial" w:eastAsia="Times New Roman" w:hAnsi="Arial" w:cs="Arial"/>
          <w:color w:val="172B4D"/>
          <w:kern w:val="0"/>
          <w:sz w:val="21"/>
          <w:szCs w:val="21"/>
          <w:lang w:eastAsia="en-GB"/>
          <w14:ligatures w14:val="none"/>
        </w:rPr>
        <w:t>services</w:t>
      </w:r>
      <w:r w:rsidR="00732959">
        <w:rPr>
          <w:rFonts w:ascii="Arial" w:eastAsia="Times New Roman" w:hAnsi="Arial" w:cs="Arial"/>
          <w:color w:val="172B4D"/>
          <w:kern w:val="0"/>
          <w:sz w:val="21"/>
          <w:szCs w:val="21"/>
          <w:lang w:eastAsia="en-GB"/>
          <w14:ligatures w14:val="none"/>
        </w:rPr>
        <w:t xml:space="preserve">. Some practices may choose to enter </w:t>
      </w:r>
      <w:r w:rsidR="00C858E7">
        <w:rPr>
          <w:rFonts w:ascii="Arial" w:eastAsia="Times New Roman" w:hAnsi="Arial" w:cs="Arial"/>
          <w:color w:val="172B4D"/>
          <w:kern w:val="0"/>
          <w:sz w:val="21"/>
          <w:szCs w:val="21"/>
          <w:lang w:eastAsia="en-GB"/>
          <w14:ligatures w14:val="none"/>
        </w:rPr>
        <w:t>these requests into their Online Consultation System to store all requests in a single system</w:t>
      </w:r>
      <w:r w:rsidR="00C63D57">
        <w:rPr>
          <w:rFonts w:ascii="Arial" w:eastAsia="Times New Roman" w:hAnsi="Arial" w:cs="Arial"/>
          <w:color w:val="172B4D"/>
          <w:kern w:val="0"/>
          <w:sz w:val="21"/>
          <w:szCs w:val="21"/>
          <w:lang w:eastAsia="en-GB"/>
          <w14:ligatures w14:val="none"/>
        </w:rPr>
        <w:t xml:space="preserve"> prior to triage</w:t>
      </w:r>
      <w:r w:rsidR="00C858E7">
        <w:rPr>
          <w:rFonts w:ascii="Arial" w:eastAsia="Times New Roman" w:hAnsi="Arial" w:cs="Arial"/>
          <w:color w:val="172B4D"/>
          <w:kern w:val="0"/>
          <w:sz w:val="21"/>
          <w:szCs w:val="21"/>
          <w:lang w:eastAsia="en-GB"/>
          <w14:ligatures w14:val="none"/>
        </w:rPr>
        <w:t xml:space="preserve">, but others </w:t>
      </w:r>
      <w:r w:rsidR="00E4161C">
        <w:rPr>
          <w:rFonts w:ascii="Arial" w:eastAsia="Times New Roman" w:hAnsi="Arial" w:cs="Arial"/>
          <w:color w:val="172B4D"/>
          <w:kern w:val="0"/>
          <w:sz w:val="21"/>
          <w:szCs w:val="21"/>
          <w:lang w:eastAsia="en-GB"/>
          <w14:ligatures w14:val="none"/>
        </w:rPr>
        <w:t xml:space="preserve">do not. This means that counts from Online Consultation Systems do not </w:t>
      </w:r>
      <w:r w:rsidR="001B2D75">
        <w:rPr>
          <w:rFonts w:ascii="Arial" w:eastAsia="Times New Roman" w:hAnsi="Arial" w:cs="Arial"/>
          <w:color w:val="172B4D"/>
          <w:kern w:val="0"/>
          <w:sz w:val="21"/>
          <w:szCs w:val="21"/>
          <w:lang w:eastAsia="en-GB"/>
          <w14:ligatures w14:val="none"/>
        </w:rPr>
        <w:t>reflect the entirety of demand on general practice.</w:t>
      </w:r>
    </w:p>
    <w:p w14:paraId="1D065607" w14:textId="19727C31" w:rsidR="00A52B55" w:rsidRDefault="000C2290"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Online Consultation Systems </w:t>
      </w:r>
      <w:r w:rsidR="00B826AE">
        <w:rPr>
          <w:rFonts w:ascii="Arial" w:eastAsia="Times New Roman" w:hAnsi="Arial" w:cs="Arial"/>
          <w:color w:val="172B4D"/>
          <w:kern w:val="0"/>
          <w:sz w:val="21"/>
          <w:szCs w:val="21"/>
          <w:lang w:eastAsia="en-GB"/>
          <w14:ligatures w14:val="none"/>
        </w:rPr>
        <w:t xml:space="preserve">might be available for patient-use 247, but most </w:t>
      </w:r>
      <w:r w:rsidR="00B0187F">
        <w:rPr>
          <w:rFonts w:ascii="Arial" w:eastAsia="Times New Roman" w:hAnsi="Arial" w:cs="Arial"/>
          <w:color w:val="172B4D"/>
          <w:kern w:val="0"/>
          <w:sz w:val="21"/>
          <w:szCs w:val="21"/>
          <w:lang w:eastAsia="en-GB"/>
          <w14:ligatures w14:val="none"/>
        </w:rPr>
        <w:t xml:space="preserve">can </w:t>
      </w:r>
      <w:r w:rsidR="00A52B55">
        <w:rPr>
          <w:rFonts w:ascii="Arial" w:eastAsia="Times New Roman" w:hAnsi="Arial" w:cs="Arial"/>
          <w:color w:val="172B4D"/>
          <w:kern w:val="0"/>
          <w:sz w:val="21"/>
          <w:szCs w:val="21"/>
          <w:lang w:eastAsia="en-GB"/>
          <w14:ligatures w14:val="none"/>
        </w:rPr>
        <w:t>be switched on and off</w:t>
      </w:r>
      <w:r w:rsidR="00B0187F">
        <w:rPr>
          <w:rFonts w:ascii="Arial" w:eastAsia="Times New Roman" w:hAnsi="Arial" w:cs="Arial"/>
          <w:color w:val="172B4D"/>
          <w:kern w:val="0"/>
          <w:sz w:val="21"/>
          <w:szCs w:val="21"/>
          <w:lang w:eastAsia="en-GB"/>
          <w14:ligatures w14:val="none"/>
        </w:rPr>
        <w:t xml:space="preserve"> by the practice</w:t>
      </w:r>
      <w:r w:rsidR="007563B2">
        <w:rPr>
          <w:rFonts w:ascii="Arial" w:eastAsia="Times New Roman" w:hAnsi="Arial" w:cs="Arial"/>
          <w:color w:val="172B4D"/>
          <w:kern w:val="0"/>
          <w:sz w:val="21"/>
          <w:szCs w:val="21"/>
          <w:lang w:eastAsia="en-GB"/>
          <w14:ligatures w14:val="none"/>
        </w:rPr>
        <w:t xml:space="preserve">. This can </w:t>
      </w:r>
      <w:r w:rsidR="00F86A87">
        <w:rPr>
          <w:rFonts w:ascii="Arial" w:eastAsia="Times New Roman" w:hAnsi="Arial" w:cs="Arial"/>
          <w:color w:val="172B4D"/>
          <w:kern w:val="0"/>
          <w:sz w:val="21"/>
          <w:szCs w:val="21"/>
          <w:lang w:eastAsia="en-GB"/>
          <w14:ligatures w14:val="none"/>
        </w:rPr>
        <w:t>allow</w:t>
      </w:r>
      <w:r w:rsidR="007563B2">
        <w:rPr>
          <w:rFonts w:ascii="Arial" w:eastAsia="Times New Roman" w:hAnsi="Arial" w:cs="Arial"/>
          <w:color w:val="172B4D"/>
          <w:kern w:val="0"/>
          <w:sz w:val="21"/>
          <w:szCs w:val="21"/>
          <w:lang w:eastAsia="en-GB"/>
          <w14:ligatures w14:val="none"/>
        </w:rPr>
        <w:t xml:space="preserve"> the practice to manage patient demand</w:t>
      </w:r>
      <w:r w:rsidR="002C6318">
        <w:rPr>
          <w:rFonts w:ascii="Arial" w:eastAsia="Times New Roman" w:hAnsi="Arial" w:cs="Arial"/>
          <w:color w:val="172B4D"/>
          <w:kern w:val="0"/>
          <w:sz w:val="21"/>
          <w:szCs w:val="21"/>
          <w:lang w:eastAsia="en-GB"/>
          <w14:ligatures w14:val="none"/>
        </w:rPr>
        <w:t xml:space="preserve"> and </w:t>
      </w:r>
      <w:r w:rsidR="00A97F86">
        <w:rPr>
          <w:rFonts w:ascii="Arial" w:eastAsia="Times New Roman" w:hAnsi="Arial" w:cs="Arial"/>
          <w:color w:val="172B4D"/>
          <w:kern w:val="0"/>
          <w:sz w:val="21"/>
          <w:szCs w:val="21"/>
          <w:lang w:eastAsia="en-GB"/>
          <w14:ligatures w14:val="none"/>
        </w:rPr>
        <w:t xml:space="preserve">to </w:t>
      </w:r>
      <w:r w:rsidR="002C6318">
        <w:rPr>
          <w:rFonts w:ascii="Arial" w:eastAsia="Times New Roman" w:hAnsi="Arial" w:cs="Arial"/>
          <w:color w:val="172B4D"/>
          <w:kern w:val="0"/>
          <w:sz w:val="21"/>
          <w:szCs w:val="21"/>
          <w:lang w:eastAsia="en-GB"/>
          <w14:ligatures w14:val="none"/>
        </w:rPr>
        <w:t>ensure</w:t>
      </w:r>
      <w:r w:rsidR="00273578">
        <w:rPr>
          <w:rFonts w:ascii="Arial" w:eastAsia="Times New Roman" w:hAnsi="Arial" w:cs="Arial"/>
          <w:color w:val="172B4D"/>
          <w:kern w:val="0"/>
          <w:sz w:val="21"/>
          <w:szCs w:val="21"/>
          <w:lang w:eastAsia="en-GB"/>
          <w14:ligatures w14:val="none"/>
        </w:rPr>
        <w:t xml:space="preserve"> that</w:t>
      </w:r>
      <w:r w:rsidR="002C6318">
        <w:rPr>
          <w:rFonts w:ascii="Arial" w:eastAsia="Times New Roman" w:hAnsi="Arial" w:cs="Arial"/>
          <w:color w:val="172B4D"/>
          <w:kern w:val="0"/>
          <w:sz w:val="21"/>
          <w:szCs w:val="21"/>
          <w:lang w:eastAsia="en-GB"/>
          <w14:ligatures w14:val="none"/>
        </w:rPr>
        <w:t xml:space="preserve"> they are not overwhelmed by requests. If a practice </w:t>
      </w:r>
      <w:r w:rsidR="007B6D6D">
        <w:rPr>
          <w:rFonts w:ascii="Arial" w:eastAsia="Times New Roman" w:hAnsi="Arial" w:cs="Arial"/>
          <w:color w:val="172B4D"/>
          <w:kern w:val="0"/>
          <w:sz w:val="21"/>
          <w:szCs w:val="21"/>
          <w:lang w:eastAsia="en-GB"/>
          <w14:ligatures w14:val="none"/>
        </w:rPr>
        <w:t xml:space="preserve">known to have an Online Consultation System </w:t>
      </w:r>
      <w:r w:rsidR="002C6318">
        <w:rPr>
          <w:rFonts w:ascii="Arial" w:eastAsia="Times New Roman" w:hAnsi="Arial" w:cs="Arial"/>
          <w:color w:val="172B4D"/>
          <w:kern w:val="0"/>
          <w:sz w:val="21"/>
          <w:szCs w:val="21"/>
          <w:lang w:eastAsia="en-GB"/>
          <w14:ligatures w14:val="none"/>
        </w:rPr>
        <w:t xml:space="preserve">has no submissions in a month, it </w:t>
      </w:r>
      <w:r w:rsidR="0067606B">
        <w:rPr>
          <w:rFonts w:ascii="Arial" w:eastAsia="Times New Roman" w:hAnsi="Arial" w:cs="Arial"/>
          <w:color w:val="172B4D"/>
          <w:kern w:val="0"/>
          <w:sz w:val="21"/>
          <w:szCs w:val="21"/>
          <w:lang w:eastAsia="en-GB"/>
          <w14:ligatures w14:val="none"/>
        </w:rPr>
        <w:t xml:space="preserve">could mean </w:t>
      </w:r>
      <w:r w:rsidR="00053523">
        <w:rPr>
          <w:rFonts w:ascii="Arial" w:eastAsia="Times New Roman" w:hAnsi="Arial" w:cs="Arial"/>
          <w:color w:val="172B4D"/>
          <w:kern w:val="0"/>
          <w:sz w:val="21"/>
          <w:szCs w:val="21"/>
          <w:lang w:eastAsia="en-GB"/>
          <w14:ligatures w14:val="none"/>
        </w:rPr>
        <w:t xml:space="preserve">that it </w:t>
      </w:r>
      <w:r w:rsidR="0067606B">
        <w:rPr>
          <w:rFonts w:ascii="Arial" w:eastAsia="Times New Roman" w:hAnsi="Arial" w:cs="Arial"/>
          <w:color w:val="172B4D"/>
          <w:kern w:val="0"/>
          <w:sz w:val="21"/>
          <w:szCs w:val="21"/>
          <w:lang w:eastAsia="en-GB"/>
          <w14:ligatures w14:val="none"/>
        </w:rPr>
        <w:t xml:space="preserve">chose not to allow </w:t>
      </w:r>
      <w:r w:rsidR="009612F7">
        <w:rPr>
          <w:rFonts w:ascii="Arial" w:eastAsia="Times New Roman" w:hAnsi="Arial" w:cs="Arial"/>
          <w:color w:val="172B4D"/>
          <w:kern w:val="0"/>
          <w:sz w:val="21"/>
          <w:szCs w:val="21"/>
          <w:lang w:eastAsia="en-GB"/>
          <w14:ligatures w14:val="none"/>
        </w:rPr>
        <w:t xml:space="preserve">patients to </w:t>
      </w:r>
      <w:r w:rsidR="0067606B">
        <w:rPr>
          <w:rFonts w:ascii="Arial" w:eastAsia="Times New Roman" w:hAnsi="Arial" w:cs="Arial"/>
          <w:color w:val="172B4D"/>
          <w:kern w:val="0"/>
          <w:sz w:val="21"/>
          <w:szCs w:val="21"/>
          <w:lang w:eastAsia="en-GB"/>
          <w14:ligatures w14:val="none"/>
        </w:rPr>
        <w:t xml:space="preserve">use </w:t>
      </w:r>
      <w:r w:rsidR="009612F7">
        <w:rPr>
          <w:rFonts w:ascii="Arial" w:eastAsia="Times New Roman" w:hAnsi="Arial" w:cs="Arial"/>
          <w:color w:val="172B4D"/>
          <w:kern w:val="0"/>
          <w:sz w:val="21"/>
          <w:szCs w:val="21"/>
          <w:lang w:eastAsia="en-GB"/>
          <w14:ligatures w14:val="none"/>
        </w:rPr>
        <w:t xml:space="preserve">the system </w:t>
      </w:r>
      <w:r w:rsidR="00A11399">
        <w:rPr>
          <w:rFonts w:ascii="Arial" w:eastAsia="Times New Roman" w:hAnsi="Arial" w:cs="Arial"/>
          <w:color w:val="172B4D"/>
          <w:kern w:val="0"/>
          <w:sz w:val="21"/>
          <w:szCs w:val="21"/>
          <w:lang w:eastAsia="en-GB"/>
          <w14:ligatures w14:val="none"/>
        </w:rPr>
        <w:t>during that period</w:t>
      </w:r>
      <w:r w:rsidR="0067606B" w:rsidRPr="00822949">
        <w:rPr>
          <w:rFonts w:ascii="Arial" w:eastAsia="Times New Roman" w:hAnsi="Arial" w:cs="Arial"/>
          <w:color w:val="172B4D"/>
          <w:kern w:val="0"/>
          <w:sz w:val="21"/>
          <w:szCs w:val="21"/>
          <w:lang w:eastAsia="en-GB"/>
          <w14:ligatures w14:val="none"/>
        </w:rPr>
        <w:t>.</w:t>
      </w:r>
      <w:r w:rsidR="00A11399" w:rsidRPr="00822949">
        <w:rPr>
          <w:rFonts w:ascii="Arial" w:eastAsia="Times New Roman" w:hAnsi="Arial" w:cs="Arial"/>
          <w:color w:val="172B4D"/>
          <w:kern w:val="0"/>
          <w:sz w:val="21"/>
          <w:szCs w:val="21"/>
          <w:lang w:eastAsia="en-GB"/>
          <w14:ligatures w14:val="none"/>
        </w:rPr>
        <w:t xml:space="preserve"> Similarly, </w:t>
      </w:r>
      <w:r w:rsidR="00780C69" w:rsidRPr="00822949">
        <w:rPr>
          <w:rFonts w:ascii="Arial" w:eastAsia="Times New Roman" w:hAnsi="Arial" w:cs="Arial"/>
          <w:color w:val="172B4D"/>
          <w:kern w:val="0"/>
          <w:sz w:val="21"/>
          <w:szCs w:val="21"/>
          <w:lang w:eastAsia="en-GB"/>
          <w14:ligatures w14:val="none"/>
        </w:rPr>
        <w:t xml:space="preserve">if </w:t>
      </w:r>
      <w:r w:rsidR="00A11399" w:rsidRPr="00822949">
        <w:rPr>
          <w:rFonts w:ascii="Arial" w:eastAsia="Times New Roman" w:hAnsi="Arial" w:cs="Arial"/>
          <w:color w:val="172B4D"/>
          <w:kern w:val="0"/>
          <w:sz w:val="21"/>
          <w:szCs w:val="21"/>
          <w:lang w:eastAsia="en-GB"/>
          <w14:ligatures w14:val="none"/>
        </w:rPr>
        <w:t xml:space="preserve">a practice’s count of patient-submissions is notably lower than in </w:t>
      </w:r>
      <w:r w:rsidR="00F95AE8" w:rsidRPr="00822949">
        <w:rPr>
          <w:rFonts w:ascii="Arial" w:eastAsia="Times New Roman" w:hAnsi="Arial" w:cs="Arial"/>
          <w:color w:val="172B4D"/>
          <w:kern w:val="0"/>
          <w:sz w:val="21"/>
          <w:szCs w:val="21"/>
          <w:lang w:eastAsia="en-GB"/>
          <w14:ligatures w14:val="none"/>
        </w:rPr>
        <w:t xml:space="preserve">other </w:t>
      </w:r>
      <w:r w:rsidR="00A11399" w:rsidRPr="00822949">
        <w:rPr>
          <w:rFonts w:ascii="Arial" w:eastAsia="Times New Roman" w:hAnsi="Arial" w:cs="Arial"/>
          <w:color w:val="172B4D"/>
          <w:kern w:val="0"/>
          <w:sz w:val="21"/>
          <w:szCs w:val="21"/>
          <w:lang w:eastAsia="en-GB"/>
          <w14:ligatures w14:val="none"/>
        </w:rPr>
        <w:t xml:space="preserve">months, this could be because </w:t>
      </w:r>
      <w:r w:rsidR="00F95AE8" w:rsidRPr="00822949">
        <w:rPr>
          <w:rFonts w:ascii="Arial" w:eastAsia="Times New Roman" w:hAnsi="Arial" w:cs="Arial"/>
          <w:color w:val="172B4D"/>
          <w:kern w:val="0"/>
          <w:sz w:val="21"/>
          <w:szCs w:val="21"/>
          <w:lang w:eastAsia="en-GB"/>
          <w14:ligatures w14:val="none"/>
        </w:rPr>
        <w:t xml:space="preserve">its Online Consultation System was </w:t>
      </w:r>
      <w:r w:rsidR="001C7BD8" w:rsidRPr="00822949">
        <w:rPr>
          <w:rFonts w:ascii="Arial" w:eastAsia="Times New Roman" w:hAnsi="Arial" w:cs="Arial"/>
          <w:color w:val="172B4D"/>
          <w:kern w:val="0"/>
          <w:sz w:val="21"/>
          <w:szCs w:val="21"/>
          <w:lang w:eastAsia="en-GB"/>
          <w14:ligatures w14:val="none"/>
        </w:rPr>
        <w:t>un</w:t>
      </w:r>
      <w:r w:rsidR="00F95AE8" w:rsidRPr="00822949">
        <w:rPr>
          <w:rFonts w:ascii="Arial" w:eastAsia="Times New Roman" w:hAnsi="Arial" w:cs="Arial"/>
          <w:color w:val="172B4D"/>
          <w:kern w:val="0"/>
          <w:sz w:val="21"/>
          <w:szCs w:val="21"/>
          <w:lang w:eastAsia="en-GB"/>
          <w14:ligatures w14:val="none"/>
        </w:rPr>
        <w:t xml:space="preserve">available for patient-use </w:t>
      </w:r>
      <w:r w:rsidR="001C7BD8" w:rsidRPr="00822949">
        <w:rPr>
          <w:rFonts w:ascii="Arial" w:eastAsia="Times New Roman" w:hAnsi="Arial" w:cs="Arial"/>
          <w:color w:val="172B4D"/>
          <w:kern w:val="0"/>
          <w:sz w:val="21"/>
          <w:szCs w:val="21"/>
          <w:lang w:eastAsia="en-GB"/>
          <w14:ligatures w14:val="none"/>
        </w:rPr>
        <w:t xml:space="preserve">for part of the </w:t>
      </w:r>
      <w:r w:rsidR="00A97F86" w:rsidRPr="00822949">
        <w:rPr>
          <w:rFonts w:ascii="Arial" w:eastAsia="Times New Roman" w:hAnsi="Arial" w:cs="Arial"/>
          <w:color w:val="172B4D"/>
          <w:kern w:val="0"/>
          <w:sz w:val="21"/>
          <w:szCs w:val="21"/>
          <w:lang w:eastAsia="en-GB"/>
          <w14:ligatures w14:val="none"/>
        </w:rPr>
        <w:t>month and</w:t>
      </w:r>
      <w:r w:rsidR="00780C69" w:rsidRPr="00822949">
        <w:rPr>
          <w:rFonts w:ascii="Arial" w:eastAsia="Times New Roman" w:hAnsi="Arial" w:cs="Arial"/>
          <w:color w:val="172B4D"/>
          <w:kern w:val="0"/>
          <w:sz w:val="21"/>
          <w:szCs w:val="21"/>
          <w:lang w:eastAsia="en-GB"/>
          <w14:ligatures w14:val="none"/>
        </w:rPr>
        <w:t xml:space="preserve"> should not be assumed to indicate a reduction in demand which may have been received in other ways</w:t>
      </w:r>
      <w:r w:rsidR="00F95AE8" w:rsidRPr="00822949">
        <w:rPr>
          <w:rFonts w:ascii="Arial" w:eastAsia="Times New Roman" w:hAnsi="Arial" w:cs="Arial"/>
          <w:color w:val="172B4D"/>
          <w:kern w:val="0"/>
          <w:sz w:val="21"/>
          <w:szCs w:val="21"/>
          <w:lang w:eastAsia="en-GB"/>
          <w14:ligatures w14:val="none"/>
        </w:rPr>
        <w:t>.</w:t>
      </w:r>
    </w:p>
    <w:p w14:paraId="5C81ECD2" w14:textId="45E12407" w:rsidR="00DC4B13" w:rsidRPr="00176043" w:rsidRDefault="00D13ED9" w:rsidP="00E03C1E">
      <w:pPr>
        <w:shd w:val="clear" w:color="auto" w:fill="FFFFFF"/>
        <w:spacing w:before="150" w:after="0" w:line="240" w:lineRule="auto"/>
        <w:rPr>
          <w:rFonts w:ascii="Arial" w:eastAsia="Times New Roman" w:hAnsi="Arial" w:cs="Arial"/>
          <w:kern w:val="0"/>
          <w:sz w:val="21"/>
          <w:szCs w:val="21"/>
          <w:lang w:eastAsia="en-GB"/>
          <w14:ligatures w14:val="none"/>
        </w:rPr>
      </w:pPr>
      <w:r w:rsidRPr="00176043">
        <w:rPr>
          <w:rFonts w:ascii="Arial" w:eastAsia="Times New Roman" w:hAnsi="Arial" w:cs="Arial"/>
          <w:kern w:val="0"/>
          <w:sz w:val="21"/>
          <w:szCs w:val="21"/>
          <w:lang w:eastAsia="en-GB"/>
          <w14:ligatures w14:val="none"/>
        </w:rPr>
        <w:t xml:space="preserve">Submissions received from Online Consultation Systems </w:t>
      </w:r>
      <w:r w:rsidR="001B51F6" w:rsidRPr="00176043">
        <w:rPr>
          <w:rFonts w:ascii="Arial" w:eastAsia="Times New Roman" w:hAnsi="Arial" w:cs="Arial"/>
          <w:kern w:val="0"/>
          <w:sz w:val="21"/>
          <w:szCs w:val="21"/>
          <w:lang w:eastAsia="en-GB"/>
          <w14:ligatures w14:val="none"/>
        </w:rPr>
        <w:t>are a</w:t>
      </w:r>
      <w:r w:rsidR="00377F21" w:rsidRPr="00176043">
        <w:rPr>
          <w:rFonts w:ascii="Arial" w:eastAsia="Times New Roman" w:hAnsi="Arial" w:cs="Arial"/>
          <w:kern w:val="0"/>
          <w:sz w:val="21"/>
          <w:szCs w:val="21"/>
          <w:lang w:eastAsia="en-GB"/>
          <w14:ligatures w14:val="none"/>
        </w:rPr>
        <w:t xml:space="preserve"> measure of </w:t>
      </w:r>
      <w:r w:rsidR="00463D26" w:rsidRPr="00176043">
        <w:rPr>
          <w:rFonts w:ascii="Arial" w:eastAsia="Times New Roman" w:hAnsi="Arial" w:cs="Arial"/>
          <w:kern w:val="0"/>
          <w:sz w:val="21"/>
          <w:szCs w:val="21"/>
          <w:lang w:eastAsia="en-GB"/>
          <w14:ligatures w14:val="none"/>
        </w:rPr>
        <w:t>demand</w:t>
      </w:r>
      <w:r w:rsidR="00377F21" w:rsidRPr="00176043">
        <w:rPr>
          <w:rFonts w:ascii="Arial" w:eastAsia="Times New Roman" w:hAnsi="Arial" w:cs="Arial"/>
          <w:kern w:val="0"/>
          <w:sz w:val="21"/>
          <w:szCs w:val="21"/>
          <w:lang w:eastAsia="en-GB"/>
          <w14:ligatures w14:val="none"/>
        </w:rPr>
        <w:t>. However, low numbers of submissions cannot be assumed to mean</w:t>
      </w:r>
      <w:r w:rsidR="00273578">
        <w:rPr>
          <w:rFonts w:ascii="Arial" w:eastAsia="Times New Roman" w:hAnsi="Arial" w:cs="Arial"/>
          <w:kern w:val="0"/>
          <w:sz w:val="21"/>
          <w:szCs w:val="21"/>
          <w:lang w:eastAsia="en-GB"/>
          <w14:ligatures w14:val="none"/>
        </w:rPr>
        <w:t xml:space="preserve"> that</w:t>
      </w:r>
      <w:r w:rsidR="00377F21" w:rsidRPr="00176043">
        <w:rPr>
          <w:rFonts w:ascii="Arial" w:eastAsia="Times New Roman" w:hAnsi="Arial" w:cs="Arial"/>
          <w:kern w:val="0"/>
          <w:sz w:val="21"/>
          <w:szCs w:val="21"/>
          <w:lang w:eastAsia="en-GB"/>
          <w14:ligatures w14:val="none"/>
        </w:rPr>
        <w:t xml:space="preserve"> there is low demand for </w:t>
      </w:r>
      <w:r w:rsidR="0047155C">
        <w:rPr>
          <w:rFonts w:ascii="Arial" w:eastAsia="Times New Roman" w:hAnsi="Arial" w:cs="Arial"/>
          <w:kern w:val="0"/>
          <w:sz w:val="21"/>
          <w:szCs w:val="21"/>
          <w:lang w:eastAsia="en-GB"/>
          <w14:ligatures w14:val="none"/>
        </w:rPr>
        <w:t xml:space="preserve">general </w:t>
      </w:r>
      <w:r w:rsidR="00377F21" w:rsidRPr="00176043">
        <w:rPr>
          <w:rFonts w:ascii="Arial" w:eastAsia="Times New Roman" w:hAnsi="Arial" w:cs="Arial"/>
          <w:kern w:val="0"/>
          <w:sz w:val="21"/>
          <w:szCs w:val="21"/>
          <w:lang w:eastAsia="en-GB"/>
          <w14:ligatures w14:val="none"/>
        </w:rPr>
        <w:t>practice services</w:t>
      </w:r>
      <w:r w:rsidR="00D36EDC">
        <w:rPr>
          <w:rFonts w:ascii="Arial" w:eastAsia="Times New Roman" w:hAnsi="Arial" w:cs="Arial"/>
          <w:kern w:val="0"/>
          <w:sz w:val="21"/>
          <w:szCs w:val="21"/>
          <w:lang w:eastAsia="en-GB"/>
          <w14:ligatures w14:val="none"/>
        </w:rPr>
        <w:t>,</w:t>
      </w:r>
      <w:r w:rsidR="00C74ED8">
        <w:rPr>
          <w:rFonts w:ascii="Arial" w:eastAsia="Times New Roman" w:hAnsi="Arial" w:cs="Arial"/>
          <w:kern w:val="0"/>
          <w:sz w:val="21"/>
          <w:szCs w:val="21"/>
          <w:lang w:eastAsia="en-GB"/>
          <w14:ligatures w14:val="none"/>
        </w:rPr>
        <w:t xml:space="preserve"> and in some areas, patients may be entirely unaware that they can access general practice services using an Online Consultation System</w:t>
      </w:r>
      <w:r w:rsidR="00C74ED8" w:rsidRPr="00147FAB">
        <w:rPr>
          <w:rFonts w:ascii="Arial" w:eastAsia="Times New Roman" w:hAnsi="Arial" w:cs="Arial"/>
          <w:kern w:val="0"/>
          <w:sz w:val="21"/>
          <w:szCs w:val="21"/>
          <w:lang w:eastAsia="en-GB"/>
          <w14:ligatures w14:val="none"/>
        </w:rPr>
        <w:t>.</w:t>
      </w:r>
      <w:r w:rsidR="000A6664" w:rsidRPr="00147FAB">
        <w:rPr>
          <w:rFonts w:ascii="Arial" w:eastAsia="Times New Roman" w:hAnsi="Arial" w:cs="Arial"/>
          <w:kern w:val="0"/>
          <w:sz w:val="21"/>
          <w:szCs w:val="21"/>
          <w:lang w:eastAsia="en-GB"/>
          <w14:ligatures w14:val="none"/>
        </w:rPr>
        <w:t xml:space="preserve"> </w:t>
      </w:r>
      <w:r w:rsidR="000763FB" w:rsidRPr="00147FAB">
        <w:rPr>
          <w:rFonts w:ascii="Arial" w:eastAsia="Times New Roman" w:hAnsi="Arial" w:cs="Arial"/>
          <w:kern w:val="0"/>
          <w:sz w:val="21"/>
          <w:szCs w:val="21"/>
          <w:lang w:eastAsia="en-GB"/>
          <w14:ligatures w14:val="none"/>
        </w:rPr>
        <w:t xml:space="preserve">In addition, </w:t>
      </w:r>
      <w:r w:rsidR="00825B99" w:rsidRPr="00147FAB">
        <w:rPr>
          <w:rFonts w:ascii="Arial" w:eastAsia="Times New Roman" w:hAnsi="Arial" w:cs="Arial"/>
          <w:kern w:val="0"/>
          <w:sz w:val="21"/>
          <w:szCs w:val="21"/>
          <w:lang w:eastAsia="en-GB"/>
          <w14:ligatures w14:val="none"/>
        </w:rPr>
        <w:t xml:space="preserve">systems may be available only during certain periods meaning </w:t>
      </w:r>
      <w:r w:rsidR="00C0093C">
        <w:rPr>
          <w:rFonts w:ascii="Arial" w:eastAsia="Times New Roman" w:hAnsi="Arial" w:cs="Arial"/>
          <w:kern w:val="0"/>
          <w:sz w:val="21"/>
          <w:szCs w:val="21"/>
          <w:lang w:eastAsia="en-GB"/>
          <w14:ligatures w14:val="none"/>
        </w:rPr>
        <w:t xml:space="preserve">that </w:t>
      </w:r>
      <w:r w:rsidR="000A6664" w:rsidRPr="00147FAB">
        <w:rPr>
          <w:rFonts w:ascii="Arial" w:eastAsia="Times New Roman" w:hAnsi="Arial" w:cs="Arial"/>
          <w:kern w:val="0"/>
          <w:sz w:val="21"/>
          <w:szCs w:val="21"/>
          <w:lang w:eastAsia="en-GB"/>
          <w14:ligatures w14:val="none"/>
        </w:rPr>
        <w:t xml:space="preserve">patients </w:t>
      </w:r>
      <w:r w:rsidR="00C0093C">
        <w:rPr>
          <w:rFonts w:ascii="Arial" w:eastAsia="Times New Roman" w:hAnsi="Arial" w:cs="Arial"/>
          <w:kern w:val="0"/>
          <w:sz w:val="21"/>
          <w:szCs w:val="21"/>
          <w:lang w:eastAsia="en-GB"/>
          <w14:ligatures w14:val="none"/>
        </w:rPr>
        <w:t xml:space="preserve">needing to contact their practices at these times will need to use </w:t>
      </w:r>
      <w:r w:rsidR="00825B99" w:rsidRPr="00147FAB">
        <w:rPr>
          <w:rFonts w:ascii="Arial" w:eastAsia="Times New Roman" w:hAnsi="Arial" w:cs="Arial"/>
          <w:kern w:val="0"/>
          <w:sz w:val="21"/>
          <w:szCs w:val="21"/>
          <w:lang w:eastAsia="en-GB"/>
          <w14:ligatures w14:val="none"/>
        </w:rPr>
        <w:t xml:space="preserve">other </w:t>
      </w:r>
      <w:r w:rsidR="000A6664" w:rsidRPr="00147FAB">
        <w:rPr>
          <w:rFonts w:ascii="Arial" w:eastAsia="Times New Roman" w:hAnsi="Arial" w:cs="Arial"/>
          <w:kern w:val="0"/>
          <w:sz w:val="21"/>
          <w:szCs w:val="21"/>
          <w:lang w:eastAsia="en-GB"/>
          <w14:ligatures w14:val="none"/>
        </w:rPr>
        <w:t>means</w:t>
      </w:r>
      <w:r w:rsidR="000119AC" w:rsidRPr="00147FAB">
        <w:rPr>
          <w:rFonts w:ascii="Arial" w:eastAsia="Times New Roman" w:hAnsi="Arial" w:cs="Arial"/>
          <w:kern w:val="0"/>
          <w:sz w:val="21"/>
          <w:szCs w:val="21"/>
          <w:lang w:eastAsia="en-GB"/>
          <w14:ligatures w14:val="none"/>
        </w:rPr>
        <w:t xml:space="preserve">. </w:t>
      </w:r>
      <w:r w:rsidR="00B039C1" w:rsidRPr="00147FAB">
        <w:rPr>
          <w:rFonts w:ascii="Arial" w:eastAsia="Times New Roman" w:hAnsi="Arial" w:cs="Arial"/>
          <w:kern w:val="0"/>
          <w:sz w:val="21"/>
          <w:szCs w:val="21"/>
          <w:lang w:eastAsia="en-GB"/>
          <w14:ligatures w14:val="none"/>
        </w:rPr>
        <w:t xml:space="preserve">Furthermore, </w:t>
      </w:r>
      <w:r w:rsidR="000A6664" w:rsidRPr="00147FAB">
        <w:rPr>
          <w:rFonts w:ascii="Arial" w:eastAsia="Times New Roman" w:hAnsi="Arial" w:cs="Arial"/>
          <w:kern w:val="0"/>
          <w:sz w:val="21"/>
          <w:szCs w:val="21"/>
          <w:lang w:eastAsia="en-GB"/>
          <w14:ligatures w14:val="none"/>
        </w:rPr>
        <w:t>t</w:t>
      </w:r>
      <w:r w:rsidR="000119AC" w:rsidRPr="00147FAB">
        <w:rPr>
          <w:rFonts w:ascii="Arial" w:eastAsia="Times New Roman" w:hAnsi="Arial" w:cs="Arial"/>
          <w:kern w:val="0"/>
          <w:sz w:val="21"/>
          <w:szCs w:val="21"/>
          <w:lang w:eastAsia="en-GB"/>
          <w14:ligatures w14:val="none"/>
        </w:rPr>
        <w:t xml:space="preserve">he nature of the patient cohort varies by practice, with differing levels </w:t>
      </w:r>
      <w:r w:rsidR="00FD56F5" w:rsidRPr="00147FAB">
        <w:rPr>
          <w:rFonts w:ascii="Arial" w:eastAsia="Times New Roman" w:hAnsi="Arial" w:cs="Arial"/>
          <w:kern w:val="0"/>
          <w:sz w:val="21"/>
          <w:szCs w:val="21"/>
          <w:lang w:eastAsia="en-GB"/>
          <w14:ligatures w14:val="none"/>
        </w:rPr>
        <w:t>o</w:t>
      </w:r>
      <w:r w:rsidR="000119AC" w:rsidRPr="00147FAB">
        <w:rPr>
          <w:rFonts w:ascii="Arial" w:eastAsia="Times New Roman" w:hAnsi="Arial" w:cs="Arial"/>
          <w:kern w:val="0"/>
          <w:sz w:val="21"/>
          <w:szCs w:val="21"/>
          <w:lang w:eastAsia="en-GB"/>
          <w14:ligatures w14:val="none"/>
        </w:rPr>
        <w:t xml:space="preserve">f IT literacy, </w:t>
      </w:r>
      <w:r w:rsidR="00FD56F5" w:rsidRPr="00147FAB">
        <w:rPr>
          <w:rFonts w:ascii="Arial" w:eastAsia="Times New Roman" w:hAnsi="Arial" w:cs="Arial"/>
          <w:kern w:val="0"/>
          <w:sz w:val="21"/>
          <w:szCs w:val="21"/>
          <w:lang w:eastAsia="en-GB"/>
          <w14:ligatures w14:val="none"/>
        </w:rPr>
        <w:t>varying levels of</w:t>
      </w:r>
      <w:r w:rsidR="00FD56F5" w:rsidRPr="00176043">
        <w:rPr>
          <w:rFonts w:ascii="Arial" w:eastAsia="Times New Roman" w:hAnsi="Arial" w:cs="Arial"/>
          <w:kern w:val="0"/>
          <w:sz w:val="21"/>
          <w:szCs w:val="21"/>
          <w:lang w:eastAsia="en-GB"/>
          <w14:ligatures w14:val="none"/>
        </w:rPr>
        <w:t xml:space="preserve"> d</w:t>
      </w:r>
      <w:r w:rsidR="0024505C" w:rsidRPr="00176043">
        <w:rPr>
          <w:rFonts w:ascii="Arial" w:eastAsia="Times New Roman" w:hAnsi="Arial" w:cs="Arial"/>
          <w:kern w:val="0"/>
          <w:sz w:val="21"/>
          <w:szCs w:val="21"/>
          <w:lang w:eastAsia="en-GB"/>
          <w14:ligatures w14:val="none"/>
        </w:rPr>
        <w:t xml:space="preserve">eprivation </w:t>
      </w:r>
      <w:r w:rsidR="00FD56F5" w:rsidRPr="00176043">
        <w:rPr>
          <w:rFonts w:ascii="Arial" w:eastAsia="Times New Roman" w:hAnsi="Arial" w:cs="Arial"/>
          <w:kern w:val="0"/>
          <w:sz w:val="21"/>
          <w:szCs w:val="21"/>
          <w:lang w:eastAsia="en-GB"/>
          <w14:ligatures w14:val="none"/>
        </w:rPr>
        <w:t xml:space="preserve">and different age </w:t>
      </w:r>
      <w:r w:rsidR="00DC4B13" w:rsidRPr="00176043">
        <w:rPr>
          <w:rFonts w:ascii="Arial" w:eastAsia="Times New Roman" w:hAnsi="Arial" w:cs="Arial"/>
          <w:kern w:val="0"/>
          <w:sz w:val="21"/>
          <w:szCs w:val="21"/>
          <w:lang w:eastAsia="en-GB"/>
          <w14:ligatures w14:val="none"/>
        </w:rPr>
        <w:t>profile</w:t>
      </w:r>
      <w:r w:rsidR="00FD56F5" w:rsidRPr="00176043">
        <w:rPr>
          <w:rFonts w:ascii="Arial" w:eastAsia="Times New Roman" w:hAnsi="Arial" w:cs="Arial"/>
          <w:kern w:val="0"/>
          <w:sz w:val="21"/>
          <w:szCs w:val="21"/>
          <w:lang w:eastAsia="en-GB"/>
          <w14:ligatures w14:val="none"/>
        </w:rPr>
        <w:t>s</w:t>
      </w:r>
      <w:r w:rsidR="00206DC5" w:rsidRPr="00176043">
        <w:rPr>
          <w:rFonts w:ascii="Arial" w:eastAsia="Times New Roman" w:hAnsi="Arial" w:cs="Arial"/>
          <w:kern w:val="0"/>
          <w:sz w:val="21"/>
          <w:szCs w:val="21"/>
          <w:lang w:eastAsia="en-GB"/>
          <w14:ligatures w14:val="none"/>
        </w:rPr>
        <w:t xml:space="preserve"> all of which may affect the patients’ likelihood of interacting with their practice using these digital tools</w:t>
      </w:r>
      <w:r w:rsidR="00E62E5A" w:rsidRPr="00176043">
        <w:rPr>
          <w:rFonts w:ascii="Arial" w:eastAsia="Times New Roman" w:hAnsi="Arial" w:cs="Arial"/>
          <w:kern w:val="0"/>
          <w:sz w:val="21"/>
          <w:szCs w:val="21"/>
          <w:lang w:eastAsia="en-GB"/>
          <w14:ligatures w14:val="none"/>
        </w:rPr>
        <w:t xml:space="preserve">. Again, </w:t>
      </w:r>
      <w:r w:rsidR="00255743" w:rsidRPr="00176043">
        <w:rPr>
          <w:rFonts w:ascii="Arial" w:eastAsia="Times New Roman" w:hAnsi="Arial" w:cs="Arial"/>
          <w:kern w:val="0"/>
          <w:sz w:val="21"/>
          <w:szCs w:val="21"/>
          <w:lang w:eastAsia="en-GB"/>
          <w14:ligatures w14:val="none"/>
        </w:rPr>
        <w:t xml:space="preserve">low counts </w:t>
      </w:r>
      <w:r w:rsidR="00206DC5" w:rsidRPr="00176043">
        <w:rPr>
          <w:rFonts w:ascii="Arial" w:eastAsia="Times New Roman" w:hAnsi="Arial" w:cs="Arial"/>
          <w:kern w:val="0"/>
          <w:sz w:val="21"/>
          <w:szCs w:val="21"/>
          <w:lang w:eastAsia="en-GB"/>
          <w14:ligatures w14:val="none"/>
        </w:rPr>
        <w:t xml:space="preserve">of submissions </w:t>
      </w:r>
      <w:r w:rsidR="00255743" w:rsidRPr="00176043">
        <w:rPr>
          <w:rFonts w:ascii="Arial" w:eastAsia="Times New Roman" w:hAnsi="Arial" w:cs="Arial"/>
          <w:kern w:val="0"/>
          <w:sz w:val="21"/>
          <w:szCs w:val="21"/>
          <w:lang w:eastAsia="en-GB"/>
          <w14:ligatures w14:val="none"/>
        </w:rPr>
        <w:t xml:space="preserve">do not necessarily mean low </w:t>
      </w:r>
      <w:r w:rsidR="00836054" w:rsidRPr="00176043">
        <w:rPr>
          <w:rFonts w:ascii="Arial" w:eastAsia="Times New Roman" w:hAnsi="Arial" w:cs="Arial"/>
          <w:kern w:val="0"/>
          <w:sz w:val="21"/>
          <w:szCs w:val="21"/>
          <w:lang w:eastAsia="en-GB"/>
          <w14:ligatures w14:val="none"/>
        </w:rPr>
        <w:t>demand but</w:t>
      </w:r>
      <w:r w:rsidR="00255743" w:rsidRPr="00176043">
        <w:rPr>
          <w:rFonts w:ascii="Arial" w:eastAsia="Times New Roman" w:hAnsi="Arial" w:cs="Arial"/>
          <w:kern w:val="0"/>
          <w:sz w:val="21"/>
          <w:szCs w:val="21"/>
          <w:lang w:eastAsia="en-GB"/>
          <w14:ligatures w14:val="none"/>
        </w:rPr>
        <w:t xml:space="preserve"> </w:t>
      </w:r>
      <w:r w:rsidR="00E62E5A" w:rsidRPr="00176043">
        <w:rPr>
          <w:rFonts w:ascii="Arial" w:eastAsia="Times New Roman" w:hAnsi="Arial" w:cs="Arial"/>
          <w:kern w:val="0"/>
          <w:sz w:val="21"/>
          <w:szCs w:val="21"/>
          <w:lang w:eastAsia="en-GB"/>
          <w14:ligatures w14:val="none"/>
        </w:rPr>
        <w:t xml:space="preserve">could mean </w:t>
      </w:r>
      <w:r w:rsidR="00255743" w:rsidRPr="00176043">
        <w:rPr>
          <w:rFonts w:ascii="Arial" w:eastAsia="Times New Roman" w:hAnsi="Arial" w:cs="Arial"/>
          <w:kern w:val="0"/>
          <w:sz w:val="21"/>
          <w:szCs w:val="21"/>
          <w:lang w:eastAsia="en-GB"/>
          <w14:ligatures w14:val="none"/>
        </w:rPr>
        <w:t>that patients are contacting their practices in other ways</w:t>
      </w:r>
      <w:r w:rsidR="00E62E5A" w:rsidRPr="00176043">
        <w:rPr>
          <w:rFonts w:ascii="Arial" w:eastAsia="Times New Roman" w:hAnsi="Arial" w:cs="Arial"/>
          <w:kern w:val="0"/>
          <w:sz w:val="21"/>
          <w:szCs w:val="21"/>
          <w:lang w:eastAsia="en-GB"/>
          <w14:ligatures w14:val="none"/>
        </w:rPr>
        <w:t xml:space="preserve">. </w:t>
      </w:r>
      <w:r w:rsidR="00E62E5A" w:rsidRPr="00707AE0">
        <w:rPr>
          <w:rFonts w:ascii="Arial" w:eastAsia="Times New Roman" w:hAnsi="Arial" w:cs="Arial"/>
          <w:kern w:val="0"/>
          <w:sz w:val="21"/>
          <w:szCs w:val="21"/>
          <w:lang w:eastAsia="en-GB"/>
          <w14:ligatures w14:val="none"/>
        </w:rPr>
        <w:t xml:space="preserve">Similarly, some </w:t>
      </w:r>
      <w:r w:rsidR="00836054" w:rsidRPr="00707AE0">
        <w:rPr>
          <w:rFonts w:ascii="Arial" w:eastAsia="Times New Roman" w:hAnsi="Arial" w:cs="Arial"/>
          <w:kern w:val="0"/>
          <w:sz w:val="21"/>
          <w:szCs w:val="21"/>
          <w:lang w:eastAsia="en-GB"/>
          <w14:ligatures w14:val="none"/>
        </w:rPr>
        <w:t>practices’ patient list</w:t>
      </w:r>
      <w:r w:rsidR="00401D64" w:rsidRPr="00707AE0">
        <w:rPr>
          <w:rFonts w:ascii="Arial" w:eastAsia="Times New Roman" w:hAnsi="Arial" w:cs="Arial"/>
          <w:kern w:val="0"/>
          <w:sz w:val="21"/>
          <w:szCs w:val="21"/>
          <w:lang w:eastAsia="en-GB"/>
          <w14:ligatures w14:val="none"/>
        </w:rPr>
        <w:t xml:space="preserve"> will</w:t>
      </w:r>
      <w:r w:rsidR="00836054" w:rsidRPr="00707AE0">
        <w:rPr>
          <w:rFonts w:ascii="Arial" w:eastAsia="Times New Roman" w:hAnsi="Arial" w:cs="Arial"/>
          <w:kern w:val="0"/>
          <w:sz w:val="21"/>
          <w:szCs w:val="21"/>
          <w:lang w:eastAsia="en-GB"/>
          <w14:ligatures w14:val="none"/>
        </w:rPr>
        <w:t xml:space="preserve"> include high numbers of patients in residential </w:t>
      </w:r>
      <w:r w:rsidR="000807D3" w:rsidRPr="00707AE0">
        <w:rPr>
          <w:rFonts w:ascii="Arial" w:eastAsia="Times New Roman" w:hAnsi="Arial" w:cs="Arial"/>
          <w:kern w:val="0"/>
          <w:sz w:val="21"/>
          <w:szCs w:val="21"/>
          <w:lang w:eastAsia="en-GB"/>
          <w14:ligatures w14:val="none"/>
        </w:rPr>
        <w:t xml:space="preserve">care homes where </w:t>
      </w:r>
      <w:r w:rsidR="00A83A67" w:rsidRPr="00707AE0">
        <w:rPr>
          <w:rFonts w:ascii="Arial" w:eastAsia="Times New Roman" w:hAnsi="Arial" w:cs="Arial"/>
          <w:kern w:val="0"/>
          <w:sz w:val="21"/>
          <w:szCs w:val="21"/>
          <w:lang w:eastAsia="en-GB"/>
          <w14:ligatures w14:val="none"/>
        </w:rPr>
        <w:t xml:space="preserve">requests for general practice provision </w:t>
      </w:r>
      <w:r w:rsidR="000807D3" w:rsidRPr="00707AE0">
        <w:rPr>
          <w:rFonts w:ascii="Arial" w:eastAsia="Times New Roman" w:hAnsi="Arial" w:cs="Arial"/>
          <w:kern w:val="0"/>
          <w:sz w:val="21"/>
          <w:szCs w:val="21"/>
          <w:lang w:eastAsia="en-GB"/>
          <w14:ligatures w14:val="none"/>
        </w:rPr>
        <w:t>will be managed differently</w:t>
      </w:r>
      <w:r w:rsidR="00A83A67" w:rsidRPr="00707AE0">
        <w:rPr>
          <w:rFonts w:ascii="Arial" w:eastAsia="Times New Roman" w:hAnsi="Arial" w:cs="Arial"/>
          <w:kern w:val="0"/>
          <w:sz w:val="21"/>
          <w:szCs w:val="21"/>
          <w:lang w:eastAsia="en-GB"/>
          <w14:ligatures w14:val="none"/>
        </w:rPr>
        <w:t>.</w:t>
      </w:r>
    </w:p>
    <w:p w14:paraId="2D05379A" w14:textId="0530D715" w:rsidR="00CF7ECA" w:rsidRPr="00176043" w:rsidRDefault="00D24F92" w:rsidP="00CF7ECA">
      <w:pPr>
        <w:shd w:val="clear" w:color="auto" w:fill="FFFFFF"/>
        <w:spacing w:before="150" w:after="0" w:line="240" w:lineRule="auto"/>
        <w:rPr>
          <w:rFonts w:ascii="Arial" w:eastAsia="Times New Roman" w:hAnsi="Arial" w:cs="Arial"/>
          <w:kern w:val="0"/>
          <w:sz w:val="21"/>
          <w:szCs w:val="21"/>
          <w:lang w:eastAsia="en-GB"/>
          <w14:ligatures w14:val="none"/>
        </w:rPr>
      </w:pPr>
      <w:r>
        <w:rPr>
          <w:rFonts w:ascii="Arial" w:eastAsia="Times New Roman" w:hAnsi="Arial" w:cs="Arial"/>
          <w:kern w:val="0"/>
          <w:sz w:val="21"/>
          <w:szCs w:val="21"/>
          <w:lang w:eastAsia="en-GB"/>
          <w14:ligatures w14:val="none"/>
        </w:rPr>
        <w:lastRenderedPageBreak/>
        <w:t xml:space="preserve">In the practice-level data, </w:t>
      </w:r>
      <w:r w:rsidR="0082702B">
        <w:rPr>
          <w:rFonts w:ascii="Arial" w:eastAsia="Times New Roman" w:hAnsi="Arial" w:cs="Arial"/>
          <w:kern w:val="0"/>
          <w:sz w:val="21"/>
          <w:szCs w:val="21"/>
          <w:lang w:eastAsia="en-GB"/>
          <w14:ligatures w14:val="none"/>
        </w:rPr>
        <w:t xml:space="preserve">the supplier for </w:t>
      </w:r>
      <w:r>
        <w:rPr>
          <w:rFonts w:ascii="Arial" w:eastAsia="Times New Roman" w:hAnsi="Arial" w:cs="Arial"/>
          <w:kern w:val="0"/>
          <w:sz w:val="21"/>
          <w:szCs w:val="21"/>
          <w:lang w:eastAsia="en-GB"/>
          <w14:ligatures w14:val="none"/>
        </w:rPr>
        <w:t>s</w:t>
      </w:r>
      <w:r w:rsidR="002C0DCE">
        <w:rPr>
          <w:rFonts w:ascii="Arial" w:eastAsia="Times New Roman" w:hAnsi="Arial" w:cs="Arial"/>
          <w:kern w:val="0"/>
          <w:sz w:val="21"/>
          <w:szCs w:val="21"/>
          <w:lang w:eastAsia="en-GB"/>
          <w14:ligatures w14:val="none"/>
        </w:rPr>
        <w:t xml:space="preserve">ome </w:t>
      </w:r>
      <w:r w:rsidR="00274DBA" w:rsidRPr="00176043">
        <w:rPr>
          <w:rFonts w:ascii="Arial" w:eastAsia="Times New Roman" w:hAnsi="Arial" w:cs="Arial"/>
          <w:kern w:val="0"/>
          <w:sz w:val="21"/>
          <w:szCs w:val="21"/>
          <w:lang w:eastAsia="en-GB"/>
          <w14:ligatures w14:val="none"/>
        </w:rPr>
        <w:t>practices</w:t>
      </w:r>
      <w:r w:rsidR="00274DBA">
        <w:rPr>
          <w:rFonts w:ascii="Arial" w:eastAsia="Times New Roman" w:hAnsi="Arial" w:cs="Arial"/>
          <w:kern w:val="0"/>
          <w:sz w:val="21"/>
          <w:szCs w:val="21"/>
          <w:lang w:eastAsia="en-GB"/>
          <w14:ligatures w14:val="none"/>
        </w:rPr>
        <w:t xml:space="preserve"> is</w:t>
      </w:r>
      <w:r w:rsidR="00D15B37">
        <w:rPr>
          <w:rFonts w:ascii="Arial" w:eastAsia="Times New Roman" w:hAnsi="Arial" w:cs="Arial"/>
          <w:kern w:val="0"/>
          <w:sz w:val="21"/>
          <w:szCs w:val="21"/>
          <w:lang w:eastAsia="en-GB"/>
          <w14:ligatures w14:val="none"/>
        </w:rPr>
        <w:t xml:space="preserve"> </w:t>
      </w:r>
      <w:r>
        <w:rPr>
          <w:rFonts w:ascii="Arial" w:eastAsia="Times New Roman" w:hAnsi="Arial" w:cs="Arial"/>
          <w:kern w:val="0"/>
          <w:sz w:val="21"/>
          <w:szCs w:val="21"/>
          <w:lang w:eastAsia="en-GB"/>
          <w14:ligatures w14:val="none"/>
        </w:rPr>
        <w:t>listed as “None/Unknown</w:t>
      </w:r>
      <w:r w:rsidRPr="004A2AD3">
        <w:rPr>
          <w:rFonts w:ascii="Arial" w:eastAsia="Times New Roman" w:hAnsi="Arial" w:cs="Arial"/>
          <w:kern w:val="0"/>
          <w:sz w:val="21"/>
          <w:szCs w:val="21"/>
          <w:lang w:eastAsia="en-GB"/>
          <w14:ligatures w14:val="none"/>
        </w:rPr>
        <w:t xml:space="preserve">”. </w:t>
      </w:r>
      <w:r w:rsidR="00C47ABD" w:rsidRPr="004A2AD3">
        <w:rPr>
          <w:rFonts w:ascii="Arial" w:eastAsia="Times New Roman" w:hAnsi="Arial" w:cs="Arial"/>
          <w:kern w:val="0"/>
          <w:sz w:val="21"/>
          <w:szCs w:val="21"/>
          <w:lang w:eastAsia="en-GB"/>
          <w14:ligatures w14:val="none"/>
        </w:rPr>
        <w:t>I</w:t>
      </w:r>
      <w:r w:rsidR="000C27A4" w:rsidRPr="004A2AD3">
        <w:rPr>
          <w:rFonts w:ascii="Arial" w:eastAsia="Times New Roman" w:hAnsi="Arial" w:cs="Arial"/>
          <w:kern w:val="0"/>
          <w:sz w:val="21"/>
          <w:szCs w:val="21"/>
          <w:lang w:eastAsia="en-GB"/>
          <w14:ligatures w14:val="none"/>
        </w:rPr>
        <w:t>t is possible that some practices may not have an Online Consultation System, but in most cases, this is</w:t>
      </w:r>
      <w:r w:rsidR="0019115A" w:rsidRPr="004A2AD3">
        <w:rPr>
          <w:rFonts w:ascii="Arial" w:eastAsia="Times New Roman" w:hAnsi="Arial" w:cs="Arial"/>
          <w:kern w:val="0"/>
          <w:sz w:val="21"/>
          <w:szCs w:val="21"/>
          <w:lang w:eastAsia="en-GB"/>
          <w14:ligatures w14:val="none"/>
        </w:rPr>
        <w:t xml:space="preserve"> because the practice has not agreed to participate in the collection</w:t>
      </w:r>
      <w:r w:rsidR="00ED3D5F" w:rsidRPr="004A2AD3">
        <w:rPr>
          <w:rFonts w:ascii="Arial" w:eastAsia="Times New Roman" w:hAnsi="Arial" w:cs="Arial"/>
          <w:kern w:val="0"/>
          <w:sz w:val="21"/>
          <w:szCs w:val="21"/>
          <w:lang w:eastAsia="en-GB"/>
          <w14:ligatures w14:val="none"/>
        </w:rPr>
        <w:t>,</w:t>
      </w:r>
      <w:r w:rsidR="0019115A" w:rsidRPr="004A2AD3">
        <w:rPr>
          <w:rFonts w:ascii="Arial" w:eastAsia="Times New Roman" w:hAnsi="Arial" w:cs="Arial"/>
          <w:kern w:val="0"/>
          <w:sz w:val="21"/>
          <w:szCs w:val="21"/>
          <w:lang w:eastAsia="en-GB"/>
          <w14:ligatures w14:val="none"/>
        </w:rPr>
        <w:t xml:space="preserve"> or </w:t>
      </w:r>
      <w:r w:rsidR="00CF7ECA" w:rsidRPr="004A2AD3">
        <w:rPr>
          <w:rFonts w:ascii="Arial" w:eastAsia="Times New Roman" w:hAnsi="Arial" w:cs="Arial"/>
          <w:kern w:val="0"/>
          <w:sz w:val="21"/>
          <w:szCs w:val="21"/>
          <w:lang w:eastAsia="en-GB"/>
          <w14:ligatures w14:val="none"/>
        </w:rPr>
        <w:t xml:space="preserve">because their </w:t>
      </w:r>
      <w:r w:rsidR="0019115A" w:rsidRPr="004A2AD3">
        <w:rPr>
          <w:rFonts w:ascii="Arial" w:eastAsia="Times New Roman" w:hAnsi="Arial" w:cs="Arial"/>
          <w:kern w:val="0"/>
          <w:sz w:val="21"/>
          <w:szCs w:val="21"/>
          <w:lang w:eastAsia="en-GB"/>
          <w14:ligatures w14:val="none"/>
        </w:rPr>
        <w:t xml:space="preserve">system </w:t>
      </w:r>
      <w:r w:rsidR="00CF7ECA" w:rsidRPr="004A2AD3">
        <w:rPr>
          <w:rFonts w:ascii="Arial" w:eastAsia="Times New Roman" w:hAnsi="Arial" w:cs="Arial"/>
          <w:kern w:val="0"/>
          <w:sz w:val="21"/>
          <w:szCs w:val="21"/>
          <w:lang w:eastAsia="en-GB"/>
          <w14:ligatures w14:val="none"/>
        </w:rPr>
        <w:t xml:space="preserve">supplier is not yet able to </w:t>
      </w:r>
      <w:r w:rsidR="004230F6" w:rsidRPr="004A2AD3">
        <w:rPr>
          <w:rFonts w:ascii="Arial" w:eastAsia="Times New Roman" w:hAnsi="Arial" w:cs="Arial"/>
          <w:kern w:val="0"/>
          <w:sz w:val="21"/>
          <w:szCs w:val="21"/>
          <w:lang w:eastAsia="en-GB"/>
          <w14:ligatures w14:val="none"/>
        </w:rPr>
        <w:t xml:space="preserve">provide the </w:t>
      </w:r>
      <w:r w:rsidR="00CF7ECA" w:rsidRPr="004A2AD3">
        <w:rPr>
          <w:rFonts w:ascii="Arial" w:eastAsia="Times New Roman" w:hAnsi="Arial" w:cs="Arial"/>
          <w:kern w:val="0"/>
          <w:sz w:val="21"/>
          <w:szCs w:val="21"/>
          <w:lang w:eastAsia="en-GB"/>
          <w14:ligatures w14:val="none"/>
        </w:rPr>
        <w:t xml:space="preserve">data. However, </w:t>
      </w:r>
      <w:r w:rsidR="004230F6" w:rsidRPr="004A2AD3">
        <w:rPr>
          <w:rFonts w:ascii="Arial" w:eastAsia="Times New Roman" w:hAnsi="Arial" w:cs="Arial"/>
          <w:kern w:val="0"/>
          <w:sz w:val="21"/>
          <w:szCs w:val="21"/>
          <w:lang w:eastAsia="en-GB"/>
          <w14:ligatures w14:val="none"/>
        </w:rPr>
        <w:t xml:space="preserve">in these cases, </w:t>
      </w:r>
      <w:r w:rsidR="00CF7ECA" w:rsidRPr="004A2AD3">
        <w:rPr>
          <w:rFonts w:ascii="Arial" w:eastAsia="Times New Roman" w:hAnsi="Arial" w:cs="Arial"/>
          <w:kern w:val="0"/>
          <w:sz w:val="21"/>
          <w:szCs w:val="21"/>
          <w:lang w:eastAsia="en-GB"/>
          <w14:ligatures w14:val="none"/>
        </w:rPr>
        <w:t xml:space="preserve">we do not know whether the practice has an Online Consultation System </w:t>
      </w:r>
      <w:r w:rsidR="00E95E82" w:rsidRPr="004A2AD3">
        <w:rPr>
          <w:rFonts w:ascii="Arial" w:eastAsia="Times New Roman" w:hAnsi="Arial" w:cs="Arial"/>
          <w:kern w:val="0"/>
          <w:sz w:val="21"/>
          <w:szCs w:val="21"/>
          <w:lang w:eastAsia="en-GB"/>
          <w14:ligatures w14:val="none"/>
        </w:rPr>
        <w:t xml:space="preserve">nor the extent to which </w:t>
      </w:r>
      <w:r w:rsidR="00CF7ECA" w:rsidRPr="004A2AD3">
        <w:rPr>
          <w:rFonts w:ascii="Arial" w:eastAsia="Times New Roman" w:hAnsi="Arial" w:cs="Arial"/>
          <w:kern w:val="0"/>
          <w:sz w:val="21"/>
          <w:szCs w:val="21"/>
          <w:lang w:eastAsia="en-GB"/>
          <w14:ligatures w14:val="none"/>
        </w:rPr>
        <w:t xml:space="preserve">its patients use it to submit requests to the practice. Because practices can implement their Online Consultation Systems </w:t>
      </w:r>
      <w:r w:rsidR="00DA2A14" w:rsidRPr="004A2AD3">
        <w:rPr>
          <w:rFonts w:ascii="Arial" w:eastAsia="Times New Roman" w:hAnsi="Arial" w:cs="Arial"/>
          <w:kern w:val="0"/>
          <w:sz w:val="21"/>
          <w:szCs w:val="21"/>
          <w:lang w:eastAsia="en-GB"/>
          <w14:ligatures w14:val="none"/>
        </w:rPr>
        <w:t xml:space="preserve">and make them available for patient-use </w:t>
      </w:r>
      <w:r w:rsidR="001A4234" w:rsidRPr="004A2AD3">
        <w:rPr>
          <w:rFonts w:ascii="Arial" w:eastAsia="Times New Roman" w:hAnsi="Arial" w:cs="Arial"/>
          <w:kern w:val="0"/>
          <w:sz w:val="21"/>
          <w:szCs w:val="21"/>
          <w:lang w:eastAsia="en-GB"/>
          <w14:ligatures w14:val="none"/>
        </w:rPr>
        <w:t>in different ways,</w:t>
      </w:r>
      <w:r w:rsidR="00CF7ECA" w:rsidRPr="004A2AD3">
        <w:rPr>
          <w:rFonts w:ascii="Arial" w:eastAsia="Times New Roman" w:hAnsi="Arial" w:cs="Arial"/>
          <w:kern w:val="0"/>
          <w:sz w:val="21"/>
          <w:szCs w:val="21"/>
          <w:lang w:eastAsia="en-GB"/>
          <w14:ligatures w14:val="none"/>
        </w:rPr>
        <w:t xml:space="preserve"> it is not possible to make any assumptions about </w:t>
      </w:r>
      <w:r w:rsidR="00C33A63" w:rsidRPr="004A2AD3">
        <w:rPr>
          <w:rFonts w:ascii="Arial" w:eastAsia="Times New Roman" w:hAnsi="Arial" w:cs="Arial"/>
          <w:kern w:val="0"/>
          <w:sz w:val="21"/>
          <w:szCs w:val="21"/>
          <w:lang w:eastAsia="en-GB"/>
          <w14:ligatures w14:val="none"/>
        </w:rPr>
        <w:t xml:space="preserve">the scale and times of </w:t>
      </w:r>
      <w:r w:rsidR="00CF7ECA" w:rsidRPr="004A2AD3">
        <w:rPr>
          <w:rFonts w:ascii="Arial" w:eastAsia="Times New Roman" w:hAnsi="Arial" w:cs="Arial"/>
          <w:kern w:val="0"/>
          <w:sz w:val="21"/>
          <w:szCs w:val="21"/>
          <w:lang w:eastAsia="en-GB"/>
          <w14:ligatures w14:val="none"/>
        </w:rPr>
        <w:t>system availability</w:t>
      </w:r>
      <w:r w:rsidR="00416EE3" w:rsidRPr="004A2AD3">
        <w:rPr>
          <w:rFonts w:ascii="Arial" w:eastAsia="Times New Roman" w:hAnsi="Arial" w:cs="Arial"/>
          <w:kern w:val="0"/>
          <w:sz w:val="21"/>
          <w:szCs w:val="21"/>
          <w:lang w:eastAsia="en-GB"/>
          <w14:ligatures w14:val="none"/>
        </w:rPr>
        <w:t>,</w:t>
      </w:r>
      <w:r w:rsidR="00CF7ECA" w:rsidRPr="004A2AD3">
        <w:rPr>
          <w:rFonts w:ascii="Arial" w:eastAsia="Times New Roman" w:hAnsi="Arial" w:cs="Arial"/>
          <w:kern w:val="0"/>
          <w:sz w:val="21"/>
          <w:szCs w:val="21"/>
          <w:lang w:eastAsia="en-GB"/>
          <w14:ligatures w14:val="none"/>
        </w:rPr>
        <w:t xml:space="preserve"> </w:t>
      </w:r>
      <w:r w:rsidR="008078D1" w:rsidRPr="004A2AD3">
        <w:rPr>
          <w:rFonts w:ascii="Arial" w:eastAsia="Times New Roman" w:hAnsi="Arial" w:cs="Arial"/>
          <w:kern w:val="0"/>
          <w:sz w:val="21"/>
          <w:szCs w:val="21"/>
          <w:lang w:eastAsia="en-GB"/>
          <w14:ligatures w14:val="none"/>
        </w:rPr>
        <w:t xml:space="preserve">and it is inappropriate to attempt to estimate </w:t>
      </w:r>
      <w:r w:rsidR="00BD307D" w:rsidRPr="004A2AD3">
        <w:rPr>
          <w:rFonts w:ascii="Arial" w:eastAsia="Times New Roman" w:hAnsi="Arial" w:cs="Arial"/>
          <w:kern w:val="0"/>
          <w:sz w:val="21"/>
          <w:szCs w:val="21"/>
          <w:lang w:eastAsia="en-GB"/>
          <w14:ligatures w14:val="none"/>
        </w:rPr>
        <w:t xml:space="preserve">potential </w:t>
      </w:r>
      <w:r w:rsidR="00CF7ECA" w:rsidRPr="004A2AD3">
        <w:rPr>
          <w:rFonts w:ascii="Arial" w:eastAsia="Times New Roman" w:hAnsi="Arial" w:cs="Arial"/>
          <w:kern w:val="0"/>
          <w:sz w:val="21"/>
          <w:szCs w:val="21"/>
          <w:lang w:eastAsia="en-GB"/>
          <w14:ligatures w14:val="none"/>
        </w:rPr>
        <w:t>usage</w:t>
      </w:r>
      <w:r w:rsidR="00167669" w:rsidRPr="004A2AD3">
        <w:rPr>
          <w:rFonts w:ascii="Arial" w:eastAsia="Times New Roman" w:hAnsi="Arial" w:cs="Arial"/>
          <w:kern w:val="0"/>
          <w:sz w:val="21"/>
          <w:szCs w:val="21"/>
          <w:lang w:eastAsia="en-GB"/>
          <w14:ligatures w14:val="none"/>
        </w:rPr>
        <w:t xml:space="preserve"> levels</w:t>
      </w:r>
      <w:r w:rsidR="00CF7ECA" w:rsidRPr="004A2AD3">
        <w:rPr>
          <w:rFonts w:ascii="Arial" w:eastAsia="Times New Roman" w:hAnsi="Arial" w:cs="Arial"/>
          <w:kern w:val="0"/>
          <w:sz w:val="21"/>
          <w:szCs w:val="21"/>
          <w:lang w:eastAsia="en-GB"/>
          <w14:ligatures w14:val="none"/>
        </w:rPr>
        <w:t xml:space="preserve"> </w:t>
      </w:r>
      <w:r w:rsidR="00C33A63" w:rsidRPr="004A2AD3">
        <w:rPr>
          <w:rFonts w:ascii="Arial" w:eastAsia="Times New Roman" w:hAnsi="Arial" w:cs="Arial"/>
          <w:kern w:val="0"/>
          <w:sz w:val="21"/>
          <w:szCs w:val="21"/>
          <w:lang w:eastAsia="en-GB"/>
          <w14:ligatures w14:val="none"/>
        </w:rPr>
        <w:t xml:space="preserve">by patients at </w:t>
      </w:r>
      <w:r w:rsidR="00CF7ECA" w:rsidRPr="004A2AD3">
        <w:rPr>
          <w:rFonts w:ascii="Arial" w:eastAsia="Times New Roman" w:hAnsi="Arial" w:cs="Arial"/>
          <w:kern w:val="0"/>
          <w:sz w:val="21"/>
          <w:szCs w:val="21"/>
          <w:lang w:eastAsia="en-GB"/>
          <w14:ligatures w14:val="none"/>
        </w:rPr>
        <w:t>practices not yet covered by the collection.</w:t>
      </w:r>
    </w:p>
    <w:p w14:paraId="33DD7B28" w14:textId="41C8DD6C" w:rsidR="00A83A67" w:rsidRDefault="007E675F" w:rsidP="00A83A67">
      <w:pPr>
        <w:shd w:val="clear" w:color="auto" w:fill="FFFFFF"/>
        <w:spacing w:before="150" w:after="0" w:line="240" w:lineRule="auto"/>
        <w:rPr>
          <w:rFonts w:ascii="Arial" w:eastAsia="Times New Roman" w:hAnsi="Arial" w:cs="Arial"/>
          <w:kern w:val="0"/>
          <w:sz w:val="21"/>
          <w:szCs w:val="21"/>
          <w:lang w:eastAsia="en-GB"/>
          <w14:ligatures w14:val="none"/>
        </w:rPr>
      </w:pPr>
      <w:r>
        <w:rPr>
          <w:rFonts w:ascii="Arial" w:eastAsia="Times New Roman" w:hAnsi="Arial" w:cs="Arial"/>
          <w:kern w:val="0"/>
          <w:sz w:val="21"/>
          <w:szCs w:val="21"/>
          <w:lang w:eastAsia="en-GB"/>
          <w14:ligatures w14:val="none"/>
        </w:rPr>
        <w:t>The first publication of this data covered a</w:t>
      </w:r>
      <w:r w:rsidR="00F803F0">
        <w:rPr>
          <w:rFonts w:ascii="Arial" w:eastAsia="Times New Roman" w:hAnsi="Arial" w:cs="Arial"/>
          <w:kern w:val="0"/>
          <w:sz w:val="21"/>
          <w:szCs w:val="21"/>
          <w:lang w:eastAsia="en-GB"/>
          <w14:ligatures w14:val="none"/>
        </w:rPr>
        <w:t xml:space="preserve">round </w:t>
      </w:r>
      <w:r w:rsidR="00231CEB" w:rsidRPr="00176043">
        <w:rPr>
          <w:rFonts w:ascii="Arial" w:eastAsia="Times New Roman" w:hAnsi="Arial" w:cs="Arial"/>
          <w:kern w:val="0"/>
          <w:sz w:val="21"/>
          <w:szCs w:val="21"/>
          <w:lang w:eastAsia="en-GB"/>
          <w14:ligatures w14:val="none"/>
        </w:rPr>
        <w:t>75% of practices</w:t>
      </w:r>
      <w:r>
        <w:rPr>
          <w:rFonts w:ascii="Arial" w:eastAsia="Times New Roman" w:hAnsi="Arial" w:cs="Arial"/>
          <w:kern w:val="0"/>
          <w:sz w:val="21"/>
          <w:szCs w:val="21"/>
          <w:lang w:eastAsia="en-GB"/>
          <w14:ligatures w14:val="none"/>
        </w:rPr>
        <w:t xml:space="preserve"> who are </w:t>
      </w:r>
      <w:r w:rsidR="00622CBE">
        <w:rPr>
          <w:rFonts w:ascii="Arial" w:eastAsia="Times New Roman" w:hAnsi="Arial" w:cs="Arial"/>
          <w:kern w:val="0"/>
          <w:sz w:val="21"/>
          <w:szCs w:val="21"/>
          <w:lang w:eastAsia="en-GB"/>
          <w14:ligatures w14:val="none"/>
        </w:rPr>
        <w:t xml:space="preserve">known to have an </w:t>
      </w:r>
      <w:r w:rsidR="001B1312" w:rsidRPr="00176043">
        <w:rPr>
          <w:rFonts w:ascii="Arial" w:eastAsia="Times New Roman" w:hAnsi="Arial" w:cs="Arial"/>
          <w:kern w:val="0"/>
          <w:sz w:val="21"/>
          <w:szCs w:val="21"/>
          <w:lang w:eastAsia="en-GB"/>
          <w14:ligatures w14:val="none"/>
        </w:rPr>
        <w:t>Online Consultation System</w:t>
      </w:r>
      <w:r w:rsidR="00621BE4">
        <w:rPr>
          <w:rFonts w:ascii="Arial" w:eastAsia="Times New Roman" w:hAnsi="Arial" w:cs="Arial"/>
          <w:kern w:val="0"/>
          <w:sz w:val="21"/>
          <w:szCs w:val="21"/>
          <w:lang w:eastAsia="en-GB"/>
          <w14:ligatures w14:val="none"/>
        </w:rPr>
        <w:t xml:space="preserve">. </w:t>
      </w:r>
      <w:r w:rsidR="002A5B94">
        <w:rPr>
          <w:rFonts w:ascii="Arial" w:eastAsia="Times New Roman" w:hAnsi="Arial" w:cs="Arial"/>
          <w:kern w:val="0"/>
          <w:sz w:val="21"/>
          <w:szCs w:val="21"/>
          <w:lang w:eastAsia="en-GB"/>
          <w14:ligatures w14:val="none"/>
        </w:rPr>
        <w:t xml:space="preserve"> </w:t>
      </w:r>
      <w:r w:rsidR="001B1312" w:rsidRPr="00176043">
        <w:rPr>
          <w:rFonts w:ascii="Arial" w:eastAsia="Times New Roman" w:hAnsi="Arial" w:cs="Arial"/>
          <w:kern w:val="0"/>
          <w:sz w:val="21"/>
          <w:szCs w:val="21"/>
          <w:lang w:eastAsia="en-GB"/>
          <w14:ligatures w14:val="none"/>
        </w:rPr>
        <w:t xml:space="preserve">We are working closely with the remaining </w:t>
      </w:r>
      <w:r w:rsidR="002A5B94">
        <w:rPr>
          <w:rFonts w:ascii="Arial" w:eastAsia="Times New Roman" w:hAnsi="Arial" w:cs="Arial"/>
          <w:kern w:val="0"/>
          <w:sz w:val="21"/>
          <w:szCs w:val="21"/>
          <w:lang w:eastAsia="en-GB"/>
          <w14:ligatures w14:val="none"/>
        </w:rPr>
        <w:t xml:space="preserve">system </w:t>
      </w:r>
      <w:r w:rsidR="001B1312" w:rsidRPr="00176043">
        <w:rPr>
          <w:rFonts w:ascii="Arial" w:eastAsia="Times New Roman" w:hAnsi="Arial" w:cs="Arial"/>
          <w:kern w:val="0"/>
          <w:sz w:val="21"/>
          <w:szCs w:val="21"/>
          <w:lang w:eastAsia="en-GB"/>
          <w14:ligatures w14:val="none"/>
        </w:rPr>
        <w:t xml:space="preserve">suppliers and will </w:t>
      </w:r>
      <w:r w:rsidR="00B14DBE" w:rsidRPr="00176043">
        <w:rPr>
          <w:rFonts w:ascii="Arial" w:eastAsia="Times New Roman" w:hAnsi="Arial" w:cs="Arial"/>
          <w:kern w:val="0"/>
          <w:sz w:val="21"/>
          <w:szCs w:val="21"/>
          <w:lang w:eastAsia="en-GB"/>
          <w14:ligatures w14:val="none"/>
        </w:rPr>
        <w:t xml:space="preserve">revise </w:t>
      </w:r>
      <w:r w:rsidR="00A83A67" w:rsidRPr="00176043">
        <w:rPr>
          <w:rFonts w:ascii="Arial" w:eastAsia="Times New Roman" w:hAnsi="Arial" w:cs="Arial"/>
          <w:kern w:val="0"/>
          <w:sz w:val="21"/>
          <w:szCs w:val="21"/>
          <w:lang w:eastAsia="en-GB"/>
          <w14:ligatures w14:val="none"/>
        </w:rPr>
        <w:t xml:space="preserve">the </w:t>
      </w:r>
      <w:r w:rsidR="00B14DBE" w:rsidRPr="00176043">
        <w:rPr>
          <w:rFonts w:ascii="Arial" w:eastAsia="Times New Roman" w:hAnsi="Arial" w:cs="Arial"/>
          <w:kern w:val="0"/>
          <w:sz w:val="21"/>
          <w:szCs w:val="21"/>
          <w:lang w:eastAsia="en-GB"/>
          <w14:ligatures w14:val="none"/>
        </w:rPr>
        <w:t xml:space="preserve">practice-level data </w:t>
      </w:r>
      <w:r w:rsidR="00A83A67" w:rsidRPr="00176043">
        <w:rPr>
          <w:rFonts w:ascii="Arial" w:eastAsia="Times New Roman" w:hAnsi="Arial" w:cs="Arial"/>
          <w:kern w:val="0"/>
          <w:sz w:val="21"/>
          <w:szCs w:val="21"/>
          <w:lang w:eastAsia="en-GB"/>
          <w14:ligatures w14:val="none"/>
        </w:rPr>
        <w:t>when more suppliers are onboarded</w:t>
      </w:r>
      <w:r w:rsidR="00B14DBE" w:rsidRPr="00176043">
        <w:rPr>
          <w:rFonts w:ascii="Arial" w:eastAsia="Times New Roman" w:hAnsi="Arial" w:cs="Arial"/>
          <w:kern w:val="0"/>
          <w:sz w:val="21"/>
          <w:szCs w:val="21"/>
          <w:lang w:eastAsia="en-GB"/>
          <w14:ligatures w14:val="none"/>
        </w:rPr>
        <w:t xml:space="preserve">; the national time series will be updated with each publication. </w:t>
      </w:r>
      <w:r w:rsidR="004E5536">
        <w:rPr>
          <w:rFonts w:ascii="Arial" w:eastAsia="Times New Roman" w:hAnsi="Arial" w:cs="Arial"/>
          <w:kern w:val="0"/>
          <w:sz w:val="21"/>
          <w:szCs w:val="21"/>
          <w:lang w:eastAsia="en-GB"/>
          <w14:ligatures w14:val="none"/>
        </w:rPr>
        <w:t xml:space="preserve"> Each </w:t>
      </w:r>
      <w:r w:rsidR="00900200" w:rsidRPr="00176043">
        <w:rPr>
          <w:rFonts w:ascii="Arial" w:eastAsia="Times New Roman" w:hAnsi="Arial" w:cs="Arial"/>
          <w:kern w:val="0"/>
          <w:sz w:val="21"/>
          <w:szCs w:val="21"/>
          <w:lang w:eastAsia="en-GB"/>
          <w14:ligatures w14:val="none"/>
        </w:rPr>
        <w:t>publication should be viewed as a s</w:t>
      </w:r>
      <w:r w:rsidR="00A83A67" w:rsidRPr="00176043">
        <w:rPr>
          <w:rFonts w:ascii="Arial" w:eastAsia="Times New Roman" w:hAnsi="Arial" w:cs="Arial"/>
          <w:kern w:val="0"/>
          <w:sz w:val="21"/>
          <w:szCs w:val="21"/>
          <w:lang w:eastAsia="en-GB"/>
          <w14:ligatures w14:val="none"/>
        </w:rPr>
        <w:t>napshot</w:t>
      </w:r>
      <w:r w:rsidR="00900200" w:rsidRPr="00176043">
        <w:rPr>
          <w:rFonts w:ascii="Arial" w:eastAsia="Times New Roman" w:hAnsi="Arial" w:cs="Arial"/>
          <w:kern w:val="0"/>
          <w:sz w:val="21"/>
          <w:szCs w:val="21"/>
          <w:lang w:eastAsia="en-GB"/>
          <w14:ligatures w14:val="none"/>
        </w:rPr>
        <w:t xml:space="preserve"> of</w:t>
      </w:r>
      <w:r w:rsidR="0087139B" w:rsidRPr="00176043">
        <w:rPr>
          <w:rFonts w:ascii="Arial" w:eastAsia="Times New Roman" w:hAnsi="Arial" w:cs="Arial"/>
          <w:kern w:val="0"/>
          <w:sz w:val="21"/>
          <w:szCs w:val="21"/>
          <w:lang w:eastAsia="en-GB"/>
          <w14:ligatures w14:val="none"/>
        </w:rPr>
        <w:t xml:space="preserve"> systems availability and usage at the time of publication and users</w:t>
      </w:r>
      <w:r w:rsidR="003C087C" w:rsidRPr="00176043">
        <w:rPr>
          <w:rFonts w:ascii="Arial" w:eastAsia="Times New Roman" w:hAnsi="Arial" w:cs="Arial"/>
          <w:kern w:val="0"/>
          <w:sz w:val="21"/>
          <w:szCs w:val="21"/>
          <w:lang w:eastAsia="en-GB"/>
          <w14:ligatures w14:val="none"/>
        </w:rPr>
        <w:t xml:space="preserve"> should be aware that this is </w:t>
      </w:r>
      <w:r w:rsidR="00A83A67" w:rsidRPr="00176043">
        <w:rPr>
          <w:rFonts w:ascii="Arial" w:eastAsia="Times New Roman" w:hAnsi="Arial" w:cs="Arial"/>
          <w:kern w:val="0"/>
          <w:sz w:val="21"/>
          <w:szCs w:val="21"/>
          <w:lang w:eastAsia="en-GB"/>
          <w14:ligatures w14:val="none"/>
        </w:rPr>
        <w:t>subject to change</w:t>
      </w:r>
      <w:r w:rsidR="003C087C" w:rsidRPr="00176043">
        <w:rPr>
          <w:rFonts w:ascii="Arial" w:eastAsia="Times New Roman" w:hAnsi="Arial" w:cs="Arial"/>
          <w:kern w:val="0"/>
          <w:sz w:val="21"/>
          <w:szCs w:val="21"/>
          <w:lang w:eastAsia="en-GB"/>
          <w14:ligatures w14:val="none"/>
        </w:rPr>
        <w:t>.</w:t>
      </w:r>
    </w:p>
    <w:p w14:paraId="45A6862A" w14:textId="77777777" w:rsidR="0063594C" w:rsidRPr="003C087C" w:rsidRDefault="0063594C" w:rsidP="003C087C">
      <w:pPr>
        <w:pStyle w:val="Heading3"/>
      </w:pPr>
      <w:r w:rsidRPr="003C087C">
        <w:t xml:space="preserve">Appointments </w:t>
      </w:r>
    </w:p>
    <w:p w14:paraId="2075CF34" w14:textId="69BC7B78" w:rsidR="0063594C" w:rsidRPr="00176043" w:rsidRDefault="0063594C" w:rsidP="00176043">
      <w:pPr>
        <w:rPr>
          <w:rFonts w:ascii="Arial" w:hAnsi="Arial" w:cs="Arial"/>
          <w:sz w:val="21"/>
          <w:szCs w:val="21"/>
        </w:rPr>
      </w:pPr>
      <w:r w:rsidRPr="00176043">
        <w:rPr>
          <w:rFonts w:ascii="Arial" w:hAnsi="Arial" w:cs="Arial"/>
          <w:sz w:val="21"/>
          <w:szCs w:val="21"/>
        </w:rPr>
        <w:t xml:space="preserve">A submission by a patient or their representative using </w:t>
      </w:r>
      <w:r w:rsidR="00250370">
        <w:rPr>
          <w:rFonts w:ascii="Arial" w:hAnsi="Arial" w:cs="Arial"/>
          <w:sz w:val="21"/>
          <w:szCs w:val="21"/>
        </w:rPr>
        <w:t xml:space="preserve">an </w:t>
      </w:r>
      <w:r w:rsidRPr="00176043">
        <w:rPr>
          <w:rFonts w:ascii="Arial" w:hAnsi="Arial" w:cs="Arial"/>
          <w:sz w:val="21"/>
          <w:szCs w:val="21"/>
        </w:rPr>
        <w:t xml:space="preserve">Online Consultation System helps measure demand </w:t>
      </w:r>
      <w:r w:rsidR="000907AB">
        <w:rPr>
          <w:rFonts w:ascii="Arial" w:hAnsi="Arial" w:cs="Arial"/>
          <w:sz w:val="21"/>
          <w:szCs w:val="21"/>
        </w:rPr>
        <w:t xml:space="preserve">so </w:t>
      </w:r>
      <w:r w:rsidRPr="00176043">
        <w:rPr>
          <w:rFonts w:ascii="Arial" w:hAnsi="Arial" w:cs="Arial"/>
          <w:sz w:val="21"/>
          <w:szCs w:val="21"/>
        </w:rPr>
        <w:t xml:space="preserve">cannot be assumed to result in an appointment. It is only when the practice responds that an appointment </w:t>
      </w:r>
      <w:r w:rsidRPr="00176043">
        <w:rPr>
          <w:rFonts w:ascii="Arial" w:hAnsi="Arial" w:cs="Arial"/>
          <w:sz w:val="21"/>
          <w:szCs w:val="21"/>
          <w:u w:val="single"/>
        </w:rPr>
        <w:t>might</w:t>
      </w:r>
      <w:r w:rsidRPr="00176043">
        <w:rPr>
          <w:rFonts w:ascii="Arial" w:hAnsi="Arial" w:cs="Arial"/>
          <w:sz w:val="21"/>
          <w:szCs w:val="21"/>
        </w:rPr>
        <w:t xml:space="preserve"> take place, but this publication cannot be used to identify that appointments have happened. Furthermore, it is not possible to make any assumptions about the number of appointments that may result from submissions made via Online Consultation Systems. It is important to note that not all online submissions relate to clinical affairs as some are administrative queries such as chasing hospital referrals or requesting a </w:t>
      </w:r>
      <w:r w:rsidR="001A4234">
        <w:rPr>
          <w:rFonts w:ascii="Arial" w:hAnsi="Arial" w:cs="Arial"/>
          <w:sz w:val="21"/>
          <w:szCs w:val="21"/>
        </w:rPr>
        <w:t xml:space="preserve">fit </w:t>
      </w:r>
      <w:r w:rsidRPr="00176043">
        <w:rPr>
          <w:rFonts w:ascii="Arial" w:hAnsi="Arial" w:cs="Arial"/>
          <w:sz w:val="21"/>
          <w:szCs w:val="21"/>
        </w:rPr>
        <w:t xml:space="preserve">note, </w:t>
      </w:r>
      <w:r w:rsidR="002D4645" w:rsidRPr="00176043">
        <w:rPr>
          <w:rFonts w:ascii="Arial" w:hAnsi="Arial" w:cs="Arial"/>
          <w:sz w:val="21"/>
          <w:szCs w:val="21"/>
        </w:rPr>
        <w:t>letter,</w:t>
      </w:r>
      <w:r w:rsidRPr="00176043">
        <w:rPr>
          <w:rFonts w:ascii="Arial" w:hAnsi="Arial" w:cs="Arial"/>
          <w:sz w:val="21"/>
          <w:szCs w:val="21"/>
        </w:rPr>
        <w:t xml:space="preserve"> or prescription. </w:t>
      </w:r>
    </w:p>
    <w:p w14:paraId="658A3E30" w14:textId="4C67309D" w:rsidR="0063594C" w:rsidRPr="00176043" w:rsidRDefault="0063594C" w:rsidP="00176043">
      <w:pPr>
        <w:rPr>
          <w:rFonts w:ascii="Arial" w:hAnsi="Arial" w:cs="Arial"/>
          <w:sz w:val="21"/>
          <w:szCs w:val="21"/>
        </w:rPr>
      </w:pPr>
      <w:r w:rsidRPr="00176043">
        <w:rPr>
          <w:rFonts w:ascii="Arial" w:hAnsi="Arial" w:cs="Arial"/>
          <w:sz w:val="21"/>
          <w:szCs w:val="21"/>
        </w:rPr>
        <w:t xml:space="preserve">No assumptions can be made about the number of appointments that may result from clinical requests, and it is also not safe to assume that appointments </w:t>
      </w:r>
      <w:r w:rsidR="00385E03">
        <w:rPr>
          <w:rFonts w:ascii="Arial" w:hAnsi="Arial" w:cs="Arial"/>
          <w:sz w:val="21"/>
          <w:szCs w:val="21"/>
        </w:rPr>
        <w:t xml:space="preserve">do not sometimes </w:t>
      </w:r>
      <w:r w:rsidR="007B3DD5">
        <w:rPr>
          <w:rFonts w:ascii="Arial" w:hAnsi="Arial" w:cs="Arial"/>
          <w:sz w:val="21"/>
          <w:szCs w:val="21"/>
        </w:rPr>
        <w:t xml:space="preserve">occur as a result of </w:t>
      </w:r>
      <w:r w:rsidRPr="00176043">
        <w:rPr>
          <w:rFonts w:ascii="Arial" w:hAnsi="Arial" w:cs="Arial"/>
          <w:sz w:val="21"/>
          <w:szCs w:val="21"/>
        </w:rPr>
        <w:t>administrative submissions made using Online Consultation Systems.</w:t>
      </w:r>
    </w:p>
    <w:p w14:paraId="20B57D82" w14:textId="21CA43FB" w:rsidR="00E03C1E" w:rsidRPr="00C10783" w:rsidRDefault="00E03C1E" w:rsidP="009F4F48">
      <w:pPr>
        <w:pStyle w:val="Heading2"/>
        <w:rPr>
          <w:rFonts w:ascii="Arial" w:hAnsi="Arial" w:cs="Arial"/>
        </w:rPr>
      </w:pPr>
      <w:r w:rsidRPr="00C10783">
        <w:rPr>
          <w:rFonts w:ascii="Arial" w:hAnsi="Arial" w:cs="Arial"/>
        </w:rPr>
        <w:t>Practice</w:t>
      </w:r>
      <w:r w:rsidR="003414AE">
        <w:rPr>
          <w:rFonts w:ascii="Arial" w:hAnsi="Arial" w:cs="Arial"/>
        </w:rPr>
        <w:t>-</w:t>
      </w:r>
      <w:r w:rsidRPr="00C10783">
        <w:rPr>
          <w:rFonts w:ascii="Arial" w:hAnsi="Arial" w:cs="Arial"/>
        </w:rPr>
        <w:t>level data</w:t>
      </w:r>
    </w:p>
    <w:p w14:paraId="532F23BB" w14:textId="77777777" w:rsidR="003414AE" w:rsidRDefault="003414AE" w:rsidP="003414A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practice-level table includes all practices that were open at the beginning of the month, regardless of whether the practice is participating in the collection and whether their supplier has been able to submit data.</w:t>
      </w:r>
    </w:p>
    <w:p w14:paraId="330EEB02" w14:textId="655D4ECC" w:rsidR="00652CB4" w:rsidRDefault="00652CB4" w:rsidP="00652CB4">
      <w:pPr>
        <w:pStyle w:val="Heading3"/>
      </w:pPr>
      <w:r>
        <w:t>Online Consultation System Supplier(s)</w:t>
      </w:r>
    </w:p>
    <w:p w14:paraId="01A92846" w14:textId="7B7D8633" w:rsidR="00D33671" w:rsidRDefault="000E6022" w:rsidP="00D33671">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Data about the Online Consultation Systems</w:t>
      </w:r>
      <w:r w:rsidR="00652CB4">
        <w:rPr>
          <w:rFonts w:ascii="Arial" w:eastAsia="Times New Roman" w:hAnsi="Arial" w:cs="Arial"/>
          <w:color w:val="172B4D"/>
          <w:kern w:val="0"/>
          <w:sz w:val="21"/>
          <w:szCs w:val="21"/>
          <w:lang w:eastAsia="en-GB"/>
          <w14:ligatures w14:val="none"/>
        </w:rPr>
        <w:t xml:space="preserve"> and their use</w:t>
      </w:r>
      <w:r>
        <w:rPr>
          <w:rFonts w:ascii="Arial" w:eastAsia="Times New Roman" w:hAnsi="Arial" w:cs="Arial"/>
          <w:color w:val="172B4D"/>
          <w:kern w:val="0"/>
          <w:sz w:val="21"/>
          <w:szCs w:val="21"/>
          <w:lang w:eastAsia="en-GB"/>
          <w14:ligatures w14:val="none"/>
        </w:rPr>
        <w:t xml:space="preserve"> </w:t>
      </w:r>
      <w:r w:rsidR="00715C0D">
        <w:rPr>
          <w:rFonts w:ascii="Arial" w:eastAsia="Times New Roman" w:hAnsi="Arial" w:cs="Arial"/>
          <w:color w:val="172B4D"/>
          <w:kern w:val="0"/>
          <w:sz w:val="21"/>
          <w:szCs w:val="21"/>
          <w:lang w:eastAsia="en-GB"/>
          <w14:ligatures w14:val="none"/>
        </w:rPr>
        <w:t>is provided by system suppliers on behalf of the practices that have agreed to participate in the collection. The system suppliers provide</w:t>
      </w:r>
      <w:r w:rsidR="004D4490">
        <w:rPr>
          <w:rFonts w:ascii="Arial" w:eastAsia="Times New Roman" w:hAnsi="Arial" w:cs="Arial"/>
          <w:color w:val="172B4D"/>
          <w:kern w:val="0"/>
          <w:sz w:val="21"/>
          <w:szCs w:val="21"/>
          <w:lang w:eastAsia="en-GB"/>
          <w14:ligatures w14:val="none"/>
        </w:rPr>
        <w:t xml:space="preserve"> </w:t>
      </w:r>
      <w:r w:rsidR="002F4E40" w:rsidRPr="003017C1">
        <w:rPr>
          <w:rFonts w:ascii="Arial" w:eastAsia="Times New Roman" w:hAnsi="Arial" w:cs="Arial"/>
          <w:color w:val="172B4D"/>
          <w:kern w:val="0"/>
          <w:sz w:val="21"/>
          <w:szCs w:val="21"/>
          <w:lang w:eastAsia="en-GB"/>
          <w14:ligatures w14:val="none"/>
        </w:rPr>
        <w:t xml:space="preserve">a </w:t>
      </w:r>
      <w:r w:rsidR="006F0035" w:rsidRPr="003017C1">
        <w:rPr>
          <w:rFonts w:ascii="Arial" w:eastAsia="Times New Roman" w:hAnsi="Arial" w:cs="Arial"/>
          <w:color w:val="172B4D"/>
          <w:kern w:val="0"/>
          <w:sz w:val="21"/>
          <w:szCs w:val="21"/>
          <w:lang w:eastAsia="en-GB"/>
          <w14:ligatures w14:val="none"/>
        </w:rPr>
        <w:t xml:space="preserve">weekly </w:t>
      </w:r>
      <w:r w:rsidR="002F4E40" w:rsidRPr="003017C1">
        <w:rPr>
          <w:rFonts w:ascii="Arial" w:eastAsia="Times New Roman" w:hAnsi="Arial" w:cs="Arial"/>
          <w:color w:val="172B4D"/>
          <w:kern w:val="0"/>
          <w:sz w:val="21"/>
          <w:szCs w:val="21"/>
          <w:lang w:eastAsia="en-GB"/>
          <w14:ligatures w14:val="none"/>
        </w:rPr>
        <w:t xml:space="preserve">summary </w:t>
      </w:r>
      <w:r w:rsidR="003C2D2D" w:rsidRPr="003017C1">
        <w:rPr>
          <w:rFonts w:ascii="Arial" w:eastAsia="Times New Roman" w:hAnsi="Arial" w:cs="Arial"/>
          <w:color w:val="172B4D"/>
          <w:kern w:val="0"/>
          <w:sz w:val="21"/>
          <w:szCs w:val="21"/>
          <w:lang w:eastAsia="en-GB"/>
          <w14:ligatures w14:val="none"/>
        </w:rPr>
        <w:t xml:space="preserve">of which </w:t>
      </w:r>
      <w:r w:rsidR="00715C0D" w:rsidRPr="003017C1">
        <w:rPr>
          <w:rFonts w:ascii="Arial" w:eastAsia="Times New Roman" w:hAnsi="Arial" w:cs="Arial"/>
          <w:color w:val="172B4D"/>
          <w:kern w:val="0"/>
          <w:sz w:val="21"/>
          <w:szCs w:val="21"/>
          <w:lang w:eastAsia="en-GB"/>
          <w14:ligatures w14:val="none"/>
        </w:rPr>
        <w:t xml:space="preserve">practices they </w:t>
      </w:r>
      <w:r w:rsidR="00590A60" w:rsidRPr="003017C1">
        <w:rPr>
          <w:rFonts w:ascii="Arial" w:eastAsia="Times New Roman" w:hAnsi="Arial" w:cs="Arial"/>
          <w:color w:val="172B4D"/>
          <w:kern w:val="0"/>
          <w:sz w:val="21"/>
          <w:szCs w:val="21"/>
          <w:lang w:eastAsia="en-GB"/>
          <w14:ligatures w14:val="none"/>
        </w:rPr>
        <w:t xml:space="preserve">serve, regardless of whether the Online Consultation System </w:t>
      </w:r>
      <w:r w:rsidR="003606A4" w:rsidRPr="003017C1">
        <w:rPr>
          <w:rFonts w:ascii="Arial" w:eastAsia="Times New Roman" w:hAnsi="Arial" w:cs="Arial"/>
          <w:color w:val="172B4D"/>
          <w:kern w:val="0"/>
          <w:sz w:val="21"/>
          <w:szCs w:val="21"/>
          <w:lang w:eastAsia="en-GB"/>
          <w14:ligatures w14:val="none"/>
        </w:rPr>
        <w:t>was switched on or off</w:t>
      </w:r>
      <w:r w:rsidR="00816B11" w:rsidRPr="003017C1">
        <w:rPr>
          <w:rFonts w:ascii="Arial" w:eastAsia="Times New Roman" w:hAnsi="Arial" w:cs="Arial"/>
          <w:color w:val="172B4D"/>
          <w:kern w:val="0"/>
          <w:sz w:val="21"/>
          <w:szCs w:val="21"/>
          <w:lang w:eastAsia="en-GB"/>
          <w14:ligatures w14:val="none"/>
        </w:rPr>
        <w:t xml:space="preserve"> </w:t>
      </w:r>
      <w:r w:rsidR="003C2D2D" w:rsidRPr="003017C1">
        <w:rPr>
          <w:rFonts w:ascii="Arial" w:eastAsia="Times New Roman" w:hAnsi="Arial" w:cs="Arial"/>
          <w:color w:val="172B4D"/>
          <w:kern w:val="0"/>
          <w:sz w:val="21"/>
          <w:szCs w:val="21"/>
          <w:lang w:eastAsia="en-GB"/>
          <w14:ligatures w14:val="none"/>
        </w:rPr>
        <w:t xml:space="preserve">during the week. </w:t>
      </w:r>
      <w:r w:rsidR="004D4490">
        <w:rPr>
          <w:rFonts w:ascii="Arial" w:eastAsia="Times New Roman" w:hAnsi="Arial" w:cs="Arial"/>
          <w:color w:val="172B4D"/>
          <w:kern w:val="0"/>
          <w:sz w:val="21"/>
          <w:szCs w:val="21"/>
          <w:lang w:eastAsia="en-GB"/>
          <w14:ligatures w14:val="none"/>
        </w:rPr>
        <w:t xml:space="preserve">Because this </w:t>
      </w:r>
      <w:r w:rsidR="00682D44">
        <w:rPr>
          <w:rFonts w:ascii="Arial" w:eastAsia="Times New Roman" w:hAnsi="Arial" w:cs="Arial"/>
          <w:color w:val="172B4D"/>
          <w:kern w:val="0"/>
          <w:sz w:val="21"/>
          <w:szCs w:val="21"/>
          <w:lang w:eastAsia="en-GB"/>
          <w14:ligatures w14:val="none"/>
        </w:rPr>
        <w:t xml:space="preserve">data </w:t>
      </w:r>
      <w:r w:rsidR="00C26CBB">
        <w:rPr>
          <w:rFonts w:ascii="Arial" w:eastAsia="Times New Roman" w:hAnsi="Arial" w:cs="Arial"/>
          <w:color w:val="172B4D"/>
          <w:kern w:val="0"/>
          <w:sz w:val="21"/>
          <w:szCs w:val="21"/>
          <w:lang w:eastAsia="en-GB"/>
          <w14:ligatures w14:val="none"/>
        </w:rPr>
        <w:t xml:space="preserve">applies to a </w:t>
      </w:r>
      <w:r w:rsidR="00682D44">
        <w:rPr>
          <w:rFonts w:ascii="Arial" w:eastAsia="Times New Roman" w:hAnsi="Arial" w:cs="Arial"/>
          <w:color w:val="172B4D"/>
          <w:kern w:val="0"/>
          <w:sz w:val="21"/>
          <w:szCs w:val="21"/>
          <w:lang w:eastAsia="en-GB"/>
          <w14:ligatures w14:val="none"/>
        </w:rPr>
        <w:t>week (</w:t>
      </w:r>
      <w:r w:rsidR="00D33671" w:rsidRPr="003017C1">
        <w:rPr>
          <w:rFonts w:ascii="Arial" w:eastAsia="Times New Roman" w:hAnsi="Arial" w:cs="Arial"/>
          <w:color w:val="172B4D"/>
          <w:kern w:val="0"/>
          <w:sz w:val="21"/>
          <w:szCs w:val="21"/>
          <w:lang w:eastAsia="en-GB"/>
          <w14:ligatures w14:val="none"/>
        </w:rPr>
        <w:t>Monday to Sunday</w:t>
      </w:r>
      <w:r w:rsidR="00682D44">
        <w:rPr>
          <w:rFonts w:ascii="Arial" w:eastAsia="Times New Roman" w:hAnsi="Arial" w:cs="Arial"/>
          <w:color w:val="172B4D"/>
          <w:kern w:val="0"/>
          <w:sz w:val="21"/>
          <w:szCs w:val="21"/>
          <w:lang w:eastAsia="en-GB"/>
          <w14:ligatures w14:val="none"/>
        </w:rPr>
        <w:t>), and since some weeks will</w:t>
      </w:r>
      <w:r w:rsidR="00D33671" w:rsidRPr="003017C1">
        <w:rPr>
          <w:rFonts w:ascii="Arial" w:eastAsia="Times New Roman" w:hAnsi="Arial" w:cs="Arial"/>
          <w:color w:val="172B4D"/>
          <w:kern w:val="0"/>
          <w:sz w:val="21"/>
          <w:szCs w:val="21"/>
          <w:lang w:eastAsia="en-GB"/>
          <w14:ligatures w14:val="none"/>
        </w:rPr>
        <w:t xml:space="preserve"> span the beginning or end of a month</w:t>
      </w:r>
      <w:r w:rsidR="00D33671" w:rsidRPr="00AD1358">
        <w:rPr>
          <w:rFonts w:ascii="Arial" w:eastAsia="Times New Roman" w:hAnsi="Arial" w:cs="Arial"/>
          <w:color w:val="172B4D"/>
          <w:kern w:val="0"/>
          <w:sz w:val="21"/>
          <w:szCs w:val="21"/>
          <w:lang w:eastAsia="en-GB"/>
          <w14:ligatures w14:val="none"/>
        </w:rPr>
        <w:t xml:space="preserve">, the </w:t>
      </w:r>
      <w:r w:rsidR="00CE1986" w:rsidRPr="00AD1358">
        <w:rPr>
          <w:rFonts w:ascii="Arial" w:eastAsia="Times New Roman" w:hAnsi="Arial" w:cs="Arial"/>
          <w:color w:val="172B4D"/>
          <w:kern w:val="0"/>
          <w:sz w:val="21"/>
          <w:szCs w:val="21"/>
          <w:lang w:eastAsia="en-GB"/>
          <w14:ligatures w14:val="none"/>
        </w:rPr>
        <w:t xml:space="preserve">month </w:t>
      </w:r>
      <w:r w:rsidR="00EB38E6" w:rsidRPr="00AD1358">
        <w:rPr>
          <w:rFonts w:ascii="Arial" w:eastAsia="Times New Roman" w:hAnsi="Arial" w:cs="Arial"/>
          <w:color w:val="172B4D"/>
          <w:kern w:val="0"/>
          <w:sz w:val="21"/>
          <w:szCs w:val="21"/>
          <w:lang w:eastAsia="en-GB"/>
          <w14:ligatures w14:val="none"/>
        </w:rPr>
        <w:t xml:space="preserve">of </w:t>
      </w:r>
      <w:r w:rsidR="00CE1986" w:rsidRPr="00AD1358">
        <w:rPr>
          <w:rFonts w:ascii="Arial" w:eastAsia="Times New Roman" w:hAnsi="Arial" w:cs="Arial"/>
          <w:color w:val="172B4D"/>
          <w:kern w:val="0"/>
          <w:sz w:val="21"/>
          <w:szCs w:val="21"/>
          <w:lang w:eastAsia="en-GB"/>
          <w14:ligatures w14:val="none"/>
        </w:rPr>
        <w:t xml:space="preserve">each </w:t>
      </w:r>
      <w:r w:rsidR="00D33671" w:rsidRPr="00AD1358">
        <w:rPr>
          <w:rFonts w:ascii="Arial" w:eastAsia="Times New Roman" w:hAnsi="Arial" w:cs="Arial"/>
          <w:color w:val="172B4D"/>
          <w:kern w:val="0"/>
          <w:sz w:val="21"/>
          <w:szCs w:val="21"/>
          <w:lang w:eastAsia="en-GB"/>
          <w14:ligatures w14:val="none"/>
        </w:rPr>
        <w:t>Monday is</w:t>
      </w:r>
      <w:r w:rsidR="00D33671" w:rsidRPr="003017C1">
        <w:rPr>
          <w:rFonts w:ascii="Arial" w:eastAsia="Times New Roman" w:hAnsi="Arial" w:cs="Arial"/>
          <w:color w:val="172B4D"/>
          <w:kern w:val="0"/>
          <w:sz w:val="21"/>
          <w:szCs w:val="21"/>
          <w:lang w:eastAsia="en-GB"/>
          <w14:ligatures w14:val="none"/>
        </w:rPr>
        <w:t xml:space="preserve"> used as a proxy </w:t>
      </w:r>
      <w:r w:rsidR="00B70AE0" w:rsidRPr="003017C1">
        <w:rPr>
          <w:rFonts w:ascii="Arial" w:eastAsia="Times New Roman" w:hAnsi="Arial" w:cs="Arial"/>
          <w:color w:val="172B4D"/>
          <w:kern w:val="0"/>
          <w:sz w:val="21"/>
          <w:szCs w:val="21"/>
          <w:lang w:eastAsia="en-GB"/>
          <w14:ligatures w14:val="none"/>
        </w:rPr>
        <w:t>when</w:t>
      </w:r>
      <w:r w:rsidR="00FC684A">
        <w:rPr>
          <w:rFonts w:ascii="Arial" w:eastAsia="Times New Roman" w:hAnsi="Arial" w:cs="Arial"/>
          <w:color w:val="172B4D"/>
          <w:kern w:val="0"/>
          <w:sz w:val="21"/>
          <w:szCs w:val="21"/>
          <w:lang w:eastAsia="en-GB"/>
          <w14:ligatures w14:val="none"/>
        </w:rPr>
        <w:t xml:space="preserve"> producing monthly summaries. T</w:t>
      </w:r>
      <w:r w:rsidR="00B70AE0" w:rsidRPr="003017C1">
        <w:rPr>
          <w:rFonts w:ascii="Arial" w:eastAsia="Times New Roman" w:hAnsi="Arial" w:cs="Arial"/>
          <w:color w:val="172B4D"/>
          <w:kern w:val="0"/>
          <w:sz w:val="21"/>
          <w:szCs w:val="21"/>
          <w:lang w:eastAsia="en-GB"/>
          <w14:ligatures w14:val="none"/>
        </w:rPr>
        <w:t>his information</w:t>
      </w:r>
      <w:r w:rsidR="006A6730">
        <w:rPr>
          <w:rFonts w:ascii="Arial" w:eastAsia="Times New Roman" w:hAnsi="Arial" w:cs="Arial"/>
          <w:color w:val="172B4D"/>
          <w:kern w:val="0"/>
          <w:sz w:val="21"/>
          <w:szCs w:val="21"/>
          <w:lang w:eastAsia="en-GB"/>
          <w14:ligatures w14:val="none"/>
        </w:rPr>
        <w:t xml:space="preserve"> </w:t>
      </w:r>
      <w:r w:rsidR="00827DFB">
        <w:rPr>
          <w:rFonts w:ascii="Arial" w:eastAsia="Times New Roman" w:hAnsi="Arial" w:cs="Arial"/>
          <w:color w:val="172B4D"/>
          <w:kern w:val="0"/>
          <w:sz w:val="21"/>
          <w:szCs w:val="21"/>
          <w:lang w:eastAsia="en-GB"/>
          <w14:ligatures w14:val="none"/>
        </w:rPr>
        <w:t>is used to identify each practice’s system supplier</w:t>
      </w:r>
      <w:r w:rsidR="00FC684A">
        <w:rPr>
          <w:rFonts w:ascii="Arial" w:eastAsia="Times New Roman" w:hAnsi="Arial" w:cs="Arial"/>
          <w:color w:val="172B4D"/>
          <w:kern w:val="0"/>
          <w:sz w:val="21"/>
          <w:szCs w:val="21"/>
          <w:lang w:eastAsia="en-GB"/>
          <w14:ligatures w14:val="none"/>
        </w:rPr>
        <w:t xml:space="preserve">, </w:t>
      </w:r>
      <w:r w:rsidR="00827DFB">
        <w:rPr>
          <w:rFonts w:ascii="Arial" w:eastAsia="Times New Roman" w:hAnsi="Arial" w:cs="Arial"/>
          <w:color w:val="172B4D"/>
          <w:kern w:val="0"/>
          <w:sz w:val="21"/>
          <w:szCs w:val="21"/>
          <w:lang w:eastAsia="en-GB"/>
          <w14:ligatures w14:val="none"/>
        </w:rPr>
        <w:t>which practices have more than one supplier</w:t>
      </w:r>
      <w:r w:rsidR="00FC684A">
        <w:rPr>
          <w:rFonts w:ascii="Arial" w:eastAsia="Times New Roman" w:hAnsi="Arial" w:cs="Arial"/>
          <w:color w:val="172B4D"/>
          <w:kern w:val="0"/>
          <w:sz w:val="21"/>
          <w:szCs w:val="21"/>
          <w:lang w:eastAsia="en-GB"/>
          <w14:ligatures w14:val="none"/>
        </w:rPr>
        <w:t xml:space="preserve"> and which </w:t>
      </w:r>
      <w:r w:rsidR="006A6730">
        <w:rPr>
          <w:rFonts w:ascii="Arial" w:eastAsia="Times New Roman" w:hAnsi="Arial" w:cs="Arial"/>
          <w:color w:val="172B4D"/>
          <w:kern w:val="0"/>
          <w:sz w:val="21"/>
          <w:szCs w:val="21"/>
          <w:lang w:eastAsia="en-GB"/>
          <w14:ligatures w14:val="none"/>
        </w:rPr>
        <w:t>practice</w:t>
      </w:r>
      <w:r w:rsidR="00FC684A">
        <w:rPr>
          <w:rFonts w:ascii="Arial" w:eastAsia="Times New Roman" w:hAnsi="Arial" w:cs="Arial"/>
          <w:color w:val="172B4D"/>
          <w:kern w:val="0"/>
          <w:sz w:val="21"/>
          <w:szCs w:val="21"/>
          <w:lang w:eastAsia="en-GB"/>
          <w14:ligatures w14:val="none"/>
        </w:rPr>
        <w:t xml:space="preserve">s have </w:t>
      </w:r>
      <w:r w:rsidR="006A6730">
        <w:rPr>
          <w:rFonts w:ascii="Arial" w:eastAsia="Times New Roman" w:hAnsi="Arial" w:cs="Arial"/>
          <w:color w:val="172B4D"/>
          <w:kern w:val="0"/>
          <w:sz w:val="21"/>
          <w:szCs w:val="21"/>
          <w:lang w:eastAsia="en-GB"/>
          <w14:ligatures w14:val="none"/>
        </w:rPr>
        <w:t xml:space="preserve">an Online Consultation </w:t>
      </w:r>
      <w:r w:rsidR="00FC684A">
        <w:rPr>
          <w:rFonts w:ascii="Arial" w:eastAsia="Times New Roman" w:hAnsi="Arial" w:cs="Arial"/>
          <w:color w:val="172B4D"/>
          <w:kern w:val="0"/>
          <w:sz w:val="21"/>
          <w:szCs w:val="21"/>
          <w:lang w:eastAsia="en-GB"/>
          <w14:ligatures w14:val="none"/>
        </w:rPr>
        <w:t>System but</w:t>
      </w:r>
      <w:r w:rsidR="006A6730">
        <w:rPr>
          <w:rFonts w:ascii="Arial" w:eastAsia="Times New Roman" w:hAnsi="Arial" w:cs="Arial"/>
          <w:color w:val="172B4D"/>
          <w:kern w:val="0"/>
          <w:sz w:val="21"/>
          <w:szCs w:val="21"/>
          <w:lang w:eastAsia="en-GB"/>
          <w14:ligatures w14:val="none"/>
        </w:rPr>
        <w:t xml:space="preserve"> received no patient-submissions</w:t>
      </w:r>
      <w:r w:rsidR="00FC684A">
        <w:rPr>
          <w:rFonts w:ascii="Arial" w:eastAsia="Times New Roman" w:hAnsi="Arial" w:cs="Arial"/>
          <w:color w:val="172B4D"/>
          <w:kern w:val="0"/>
          <w:sz w:val="21"/>
          <w:szCs w:val="21"/>
          <w:lang w:eastAsia="en-GB"/>
          <w14:ligatures w14:val="none"/>
        </w:rPr>
        <w:t xml:space="preserve"> during the month</w:t>
      </w:r>
      <w:r w:rsidR="006A6730">
        <w:rPr>
          <w:rFonts w:ascii="Arial" w:eastAsia="Times New Roman" w:hAnsi="Arial" w:cs="Arial"/>
          <w:color w:val="172B4D"/>
          <w:kern w:val="0"/>
          <w:sz w:val="21"/>
          <w:szCs w:val="21"/>
          <w:lang w:eastAsia="en-GB"/>
          <w14:ligatures w14:val="none"/>
        </w:rPr>
        <w:t>.</w:t>
      </w:r>
    </w:p>
    <w:p w14:paraId="1322EAC4" w14:textId="60CD35A3" w:rsidR="00236045" w:rsidRDefault="00236045" w:rsidP="00D33671">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Some practices’ system supplier is reported as “None/Unknown” which in most cases means we do not know which </w:t>
      </w:r>
      <w:r w:rsidR="006E4D4F">
        <w:rPr>
          <w:rFonts w:ascii="Arial" w:eastAsia="Times New Roman" w:hAnsi="Arial" w:cs="Arial"/>
          <w:color w:val="172B4D"/>
          <w:kern w:val="0"/>
          <w:sz w:val="21"/>
          <w:szCs w:val="21"/>
          <w:lang w:eastAsia="en-GB"/>
          <w14:ligatures w14:val="none"/>
        </w:rPr>
        <w:t>system supplier they have because the practice has either not agreed to participate in the collection or because their supplier is not yet providing data.</w:t>
      </w:r>
    </w:p>
    <w:p w14:paraId="36E59B6A" w14:textId="62E7F0EB" w:rsidR="00A776B4" w:rsidRDefault="00A776B4" w:rsidP="00A776B4">
      <w:pPr>
        <w:pStyle w:val="Heading3"/>
      </w:pPr>
      <w:r>
        <w:t>Patient</w:t>
      </w:r>
      <w:r w:rsidR="00EA5623">
        <w:t xml:space="preserve"> </w:t>
      </w:r>
      <w:r w:rsidR="00FE10AB">
        <w:t>S</w:t>
      </w:r>
      <w:r>
        <w:t>ubmissions</w:t>
      </w:r>
    </w:p>
    <w:p w14:paraId="0BE575A1" w14:textId="1A83371A" w:rsidR="003414AE" w:rsidRDefault="003414AE" w:rsidP="003414A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The submissions are created by patients rather than healthcare professionals and the amount and type of information collected by the Online Consultation Systems varies by supplier. This should be taken into consideration when interpreting the figures in this publication.</w:t>
      </w:r>
    </w:p>
    <w:p w14:paraId="0F4CE3EF" w14:textId="6D787E1D" w:rsidR="009800C5" w:rsidRDefault="00E75B9E"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Th</w:t>
      </w:r>
      <w:r w:rsidR="00EA5623">
        <w:rPr>
          <w:rFonts w:ascii="Arial" w:eastAsia="Times New Roman" w:hAnsi="Arial" w:cs="Arial"/>
          <w:color w:val="172B4D"/>
          <w:kern w:val="0"/>
          <w:sz w:val="21"/>
          <w:szCs w:val="21"/>
          <w:lang w:eastAsia="en-GB"/>
          <w14:ligatures w14:val="none"/>
        </w:rPr>
        <w:t xml:space="preserve">e publication includes the </w:t>
      </w:r>
      <w:r w:rsidR="00396DB1">
        <w:rPr>
          <w:rFonts w:ascii="Arial" w:eastAsia="Times New Roman" w:hAnsi="Arial" w:cs="Arial"/>
          <w:color w:val="172B4D"/>
          <w:kern w:val="0"/>
          <w:sz w:val="21"/>
          <w:szCs w:val="21"/>
          <w:lang w:eastAsia="en-GB"/>
          <w14:ligatures w14:val="none"/>
        </w:rPr>
        <w:t xml:space="preserve">count of patient submissions </w:t>
      </w:r>
      <w:r w:rsidR="00EA5623">
        <w:rPr>
          <w:rFonts w:ascii="Arial" w:eastAsia="Times New Roman" w:hAnsi="Arial" w:cs="Arial"/>
          <w:color w:val="172B4D"/>
          <w:kern w:val="0"/>
          <w:sz w:val="21"/>
          <w:szCs w:val="21"/>
          <w:lang w:eastAsia="en-GB"/>
          <w14:ligatures w14:val="none"/>
        </w:rPr>
        <w:t xml:space="preserve">via </w:t>
      </w:r>
      <w:r w:rsidR="00396DB1">
        <w:rPr>
          <w:rFonts w:ascii="Arial" w:eastAsia="Times New Roman" w:hAnsi="Arial" w:cs="Arial"/>
          <w:color w:val="172B4D"/>
          <w:kern w:val="0"/>
          <w:sz w:val="21"/>
          <w:szCs w:val="21"/>
          <w:lang w:eastAsia="en-GB"/>
          <w14:ligatures w14:val="none"/>
        </w:rPr>
        <w:t>Online Consultation Systems that are received by practices</w:t>
      </w:r>
      <w:r w:rsidR="0001695A">
        <w:rPr>
          <w:rFonts w:ascii="Arial" w:eastAsia="Times New Roman" w:hAnsi="Arial" w:cs="Arial"/>
          <w:color w:val="172B4D"/>
          <w:kern w:val="0"/>
          <w:sz w:val="21"/>
          <w:szCs w:val="21"/>
          <w:lang w:eastAsia="en-GB"/>
          <w14:ligatures w14:val="none"/>
        </w:rPr>
        <w:t xml:space="preserve"> classified as clinical, </w:t>
      </w:r>
      <w:r w:rsidR="00FE10AB">
        <w:rPr>
          <w:rFonts w:ascii="Arial" w:eastAsia="Times New Roman" w:hAnsi="Arial" w:cs="Arial"/>
          <w:color w:val="172B4D"/>
          <w:kern w:val="0"/>
          <w:sz w:val="21"/>
          <w:szCs w:val="21"/>
          <w:lang w:eastAsia="en-GB"/>
          <w14:ligatures w14:val="none"/>
        </w:rPr>
        <w:t>administrative,</w:t>
      </w:r>
      <w:r w:rsidR="0001695A">
        <w:rPr>
          <w:rFonts w:ascii="Arial" w:eastAsia="Times New Roman" w:hAnsi="Arial" w:cs="Arial"/>
          <w:color w:val="172B4D"/>
          <w:kern w:val="0"/>
          <w:sz w:val="21"/>
          <w:szCs w:val="21"/>
          <w:lang w:eastAsia="en-GB"/>
          <w14:ligatures w14:val="none"/>
        </w:rPr>
        <w:t xml:space="preserve"> or other/unknown type</w:t>
      </w:r>
      <w:r w:rsidR="00396DB1">
        <w:rPr>
          <w:rFonts w:ascii="Arial" w:eastAsia="Times New Roman" w:hAnsi="Arial" w:cs="Arial"/>
          <w:color w:val="172B4D"/>
          <w:kern w:val="0"/>
          <w:sz w:val="21"/>
          <w:szCs w:val="21"/>
          <w:lang w:eastAsia="en-GB"/>
          <w14:ligatures w14:val="none"/>
        </w:rPr>
        <w:t xml:space="preserve">. Some systems have the functionality to identify aborted, </w:t>
      </w:r>
      <w:r w:rsidR="0001695A">
        <w:rPr>
          <w:rFonts w:ascii="Arial" w:eastAsia="Times New Roman" w:hAnsi="Arial" w:cs="Arial"/>
          <w:color w:val="172B4D"/>
          <w:kern w:val="0"/>
          <w:sz w:val="21"/>
          <w:szCs w:val="21"/>
          <w:lang w:eastAsia="en-GB"/>
          <w14:ligatures w14:val="none"/>
        </w:rPr>
        <w:t>incomplete,</w:t>
      </w:r>
      <w:r w:rsidR="00396DB1">
        <w:rPr>
          <w:rFonts w:ascii="Arial" w:eastAsia="Times New Roman" w:hAnsi="Arial" w:cs="Arial"/>
          <w:color w:val="172B4D"/>
          <w:kern w:val="0"/>
          <w:sz w:val="21"/>
          <w:szCs w:val="21"/>
          <w:lang w:eastAsia="en-GB"/>
          <w14:ligatures w14:val="none"/>
        </w:rPr>
        <w:t xml:space="preserve"> or otherwise unsuccessful submissions </w:t>
      </w:r>
      <w:r w:rsidR="0001695A">
        <w:rPr>
          <w:rFonts w:ascii="Arial" w:eastAsia="Times New Roman" w:hAnsi="Arial" w:cs="Arial"/>
          <w:color w:val="172B4D"/>
          <w:kern w:val="0"/>
          <w:sz w:val="21"/>
          <w:szCs w:val="21"/>
          <w:lang w:eastAsia="en-GB"/>
          <w14:ligatures w14:val="none"/>
        </w:rPr>
        <w:t xml:space="preserve">which are </w:t>
      </w:r>
      <w:r w:rsidR="00396DB1">
        <w:rPr>
          <w:rFonts w:ascii="Arial" w:eastAsia="Times New Roman" w:hAnsi="Arial" w:cs="Arial"/>
          <w:color w:val="172B4D"/>
          <w:kern w:val="0"/>
          <w:sz w:val="21"/>
          <w:szCs w:val="21"/>
          <w:lang w:eastAsia="en-GB"/>
          <w14:ligatures w14:val="none"/>
        </w:rPr>
        <w:t xml:space="preserve">not received by practices. However, this functionality is not available from all suppliers and </w:t>
      </w:r>
      <w:r w:rsidR="00A1107B">
        <w:rPr>
          <w:rFonts w:ascii="Arial" w:eastAsia="Times New Roman" w:hAnsi="Arial" w:cs="Arial"/>
          <w:color w:val="172B4D"/>
          <w:kern w:val="0"/>
          <w:sz w:val="21"/>
          <w:szCs w:val="21"/>
          <w:lang w:eastAsia="en-GB"/>
          <w14:ligatures w14:val="none"/>
        </w:rPr>
        <w:t>since</w:t>
      </w:r>
      <w:r w:rsidR="00396DB1">
        <w:rPr>
          <w:rFonts w:ascii="Arial" w:eastAsia="Times New Roman" w:hAnsi="Arial" w:cs="Arial"/>
          <w:color w:val="172B4D"/>
          <w:kern w:val="0"/>
          <w:sz w:val="21"/>
          <w:szCs w:val="21"/>
          <w:lang w:eastAsia="en-GB"/>
          <w14:ligatures w14:val="none"/>
        </w:rPr>
        <w:t xml:space="preserve"> this publication aims to help understand demand, these unsuccessful submissions are not </w:t>
      </w:r>
      <w:r w:rsidR="0001695A">
        <w:rPr>
          <w:rFonts w:ascii="Arial" w:eastAsia="Times New Roman" w:hAnsi="Arial" w:cs="Arial"/>
          <w:color w:val="172B4D"/>
          <w:kern w:val="0"/>
          <w:sz w:val="21"/>
          <w:szCs w:val="21"/>
          <w:lang w:eastAsia="en-GB"/>
          <w14:ligatures w14:val="none"/>
        </w:rPr>
        <w:t xml:space="preserve">currently </w:t>
      </w:r>
      <w:r w:rsidR="00396DB1">
        <w:rPr>
          <w:rFonts w:ascii="Arial" w:eastAsia="Times New Roman" w:hAnsi="Arial" w:cs="Arial"/>
          <w:color w:val="172B4D"/>
          <w:kern w:val="0"/>
          <w:sz w:val="21"/>
          <w:szCs w:val="21"/>
          <w:lang w:eastAsia="en-GB"/>
          <w14:ligatures w14:val="none"/>
        </w:rPr>
        <w:t>included.</w:t>
      </w:r>
      <w:r w:rsidR="0072149D">
        <w:rPr>
          <w:rFonts w:ascii="Arial" w:eastAsia="Times New Roman" w:hAnsi="Arial" w:cs="Arial"/>
          <w:color w:val="172B4D"/>
          <w:kern w:val="0"/>
          <w:sz w:val="21"/>
          <w:szCs w:val="21"/>
          <w:lang w:eastAsia="en-GB"/>
          <w14:ligatures w14:val="none"/>
        </w:rPr>
        <w:t xml:space="preserve"> If a</w:t>
      </w:r>
      <w:r w:rsidR="00E93C75">
        <w:rPr>
          <w:rFonts w:ascii="Arial" w:eastAsia="Times New Roman" w:hAnsi="Arial" w:cs="Arial"/>
          <w:color w:val="172B4D"/>
          <w:kern w:val="0"/>
          <w:sz w:val="21"/>
          <w:szCs w:val="21"/>
          <w:lang w:eastAsia="en-GB"/>
          <w14:ligatures w14:val="none"/>
        </w:rPr>
        <w:t>ll attempted patient-submissions in a month were aborted/unsuccessful</w:t>
      </w:r>
      <w:r w:rsidR="005E3145">
        <w:rPr>
          <w:rFonts w:ascii="Arial" w:eastAsia="Times New Roman" w:hAnsi="Arial" w:cs="Arial"/>
          <w:color w:val="172B4D"/>
          <w:kern w:val="0"/>
          <w:sz w:val="21"/>
          <w:szCs w:val="21"/>
          <w:lang w:eastAsia="en-GB"/>
          <w14:ligatures w14:val="none"/>
        </w:rPr>
        <w:t xml:space="preserve"> for practices where we know they have a supplier, the practice’s count of received submissions will therefore be zero.</w:t>
      </w:r>
    </w:p>
    <w:p w14:paraId="4DE35BDE" w14:textId="3E5DF919" w:rsidR="0001695A" w:rsidRDefault="00FE10AB"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Each practice’s registered patient count is included along with a rate of the </w:t>
      </w:r>
      <w:r w:rsidR="00B31C08">
        <w:rPr>
          <w:rFonts w:ascii="Arial" w:eastAsia="Times New Roman" w:hAnsi="Arial" w:cs="Arial"/>
          <w:color w:val="172B4D"/>
          <w:kern w:val="0"/>
          <w:sz w:val="21"/>
          <w:szCs w:val="21"/>
          <w:lang w:eastAsia="en-GB"/>
          <w14:ligatures w14:val="none"/>
        </w:rPr>
        <w:t>submissions received per 1000 registered patients.</w:t>
      </w:r>
    </w:p>
    <w:p w14:paraId="302BEFBF" w14:textId="77777777" w:rsidR="00E03C1E" w:rsidRPr="00C10783" w:rsidRDefault="00E03C1E" w:rsidP="00C10783">
      <w:pPr>
        <w:pStyle w:val="Heading2"/>
        <w:rPr>
          <w:rFonts w:ascii="Arial" w:hAnsi="Arial" w:cs="Arial"/>
        </w:rPr>
      </w:pPr>
      <w:r w:rsidRPr="00C10783">
        <w:rPr>
          <w:rFonts w:ascii="Arial" w:hAnsi="Arial" w:cs="Arial"/>
        </w:rPr>
        <w:lastRenderedPageBreak/>
        <w:t>Guide to data files</w:t>
      </w:r>
    </w:p>
    <w:p w14:paraId="1DCB7FCA" w14:textId="106DD772" w:rsidR="008A4FCB" w:rsidRPr="00E03C1E" w:rsidRDefault="00AE2F5E" w:rsidP="001C0CA2">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Each quarterly publication </w:t>
      </w:r>
      <w:r w:rsidR="001C0CA2">
        <w:rPr>
          <w:rFonts w:ascii="Arial" w:eastAsia="Times New Roman" w:hAnsi="Arial" w:cs="Arial"/>
          <w:color w:val="172B4D"/>
          <w:kern w:val="0"/>
          <w:sz w:val="21"/>
          <w:szCs w:val="21"/>
          <w:lang w:eastAsia="en-GB"/>
          <w14:ligatures w14:val="none"/>
        </w:rPr>
        <w:t xml:space="preserve">will provide </w:t>
      </w:r>
      <w:r w:rsidR="008A4FCB">
        <w:rPr>
          <w:rFonts w:ascii="Arial" w:eastAsia="Times New Roman" w:hAnsi="Arial" w:cs="Arial"/>
          <w:color w:val="172B4D"/>
          <w:kern w:val="0"/>
          <w:sz w:val="21"/>
          <w:szCs w:val="21"/>
          <w:lang w:eastAsia="en-GB"/>
          <w14:ligatures w14:val="none"/>
        </w:rPr>
        <w:t xml:space="preserve">an Excel file containing a high-level time series at national level and </w:t>
      </w:r>
      <w:r w:rsidR="00B31C08">
        <w:rPr>
          <w:rFonts w:ascii="Arial" w:eastAsia="Times New Roman" w:hAnsi="Arial" w:cs="Arial"/>
          <w:color w:val="172B4D"/>
          <w:kern w:val="0"/>
          <w:sz w:val="21"/>
          <w:szCs w:val="21"/>
          <w:lang w:eastAsia="en-GB"/>
          <w14:ligatures w14:val="none"/>
        </w:rPr>
        <w:t xml:space="preserve">practice-level </w:t>
      </w:r>
      <w:r w:rsidR="008A4FCB">
        <w:rPr>
          <w:rFonts w:ascii="Arial" w:eastAsia="Times New Roman" w:hAnsi="Arial" w:cs="Arial"/>
          <w:color w:val="172B4D"/>
          <w:kern w:val="0"/>
          <w:sz w:val="21"/>
          <w:szCs w:val="21"/>
          <w:lang w:eastAsia="en-GB"/>
          <w14:ligatures w14:val="none"/>
        </w:rPr>
        <w:t xml:space="preserve">information on </w:t>
      </w:r>
      <w:r w:rsidR="00B31C08">
        <w:rPr>
          <w:rFonts w:ascii="Arial" w:eastAsia="Times New Roman" w:hAnsi="Arial" w:cs="Arial"/>
          <w:color w:val="172B4D"/>
          <w:kern w:val="0"/>
          <w:sz w:val="21"/>
          <w:szCs w:val="21"/>
          <w:lang w:eastAsia="en-GB"/>
          <w14:ligatures w14:val="none"/>
        </w:rPr>
        <w:t xml:space="preserve">the system suppliers, and patient submissions </w:t>
      </w:r>
      <w:r w:rsidR="008A4FCB">
        <w:rPr>
          <w:rFonts w:ascii="Arial" w:eastAsia="Times New Roman" w:hAnsi="Arial" w:cs="Arial"/>
          <w:color w:val="172B4D"/>
          <w:kern w:val="0"/>
          <w:sz w:val="21"/>
          <w:szCs w:val="21"/>
          <w:lang w:eastAsia="en-GB"/>
          <w14:ligatures w14:val="none"/>
        </w:rPr>
        <w:t xml:space="preserve">for the most recent month covered by the publication. It is accompanied by </w:t>
      </w:r>
      <w:r w:rsidR="00B31C08">
        <w:rPr>
          <w:rFonts w:ascii="Arial" w:eastAsia="Times New Roman" w:hAnsi="Arial" w:cs="Arial"/>
          <w:color w:val="172B4D"/>
          <w:kern w:val="0"/>
          <w:sz w:val="21"/>
          <w:szCs w:val="21"/>
          <w:lang w:eastAsia="en-GB"/>
          <w14:ligatures w14:val="none"/>
        </w:rPr>
        <w:t xml:space="preserve">a </w:t>
      </w:r>
      <w:r w:rsidR="008A4FCB">
        <w:rPr>
          <w:rFonts w:ascii="Arial" w:eastAsia="Times New Roman" w:hAnsi="Arial" w:cs="Arial"/>
          <w:color w:val="172B4D"/>
          <w:kern w:val="0"/>
          <w:sz w:val="21"/>
          <w:szCs w:val="21"/>
          <w:lang w:eastAsia="en-GB"/>
          <w14:ligatures w14:val="none"/>
        </w:rPr>
        <w:t xml:space="preserve">CSV providing </w:t>
      </w:r>
      <w:r w:rsidR="00B31C08">
        <w:rPr>
          <w:rFonts w:ascii="Arial" w:eastAsia="Times New Roman" w:hAnsi="Arial" w:cs="Arial"/>
          <w:color w:val="172B4D"/>
          <w:kern w:val="0"/>
          <w:sz w:val="21"/>
          <w:szCs w:val="21"/>
          <w:lang w:eastAsia="en-GB"/>
          <w14:ligatures w14:val="none"/>
        </w:rPr>
        <w:t xml:space="preserve">the </w:t>
      </w:r>
      <w:r w:rsidR="00E91DB0">
        <w:rPr>
          <w:rFonts w:ascii="Arial" w:eastAsia="Times New Roman" w:hAnsi="Arial" w:cs="Arial"/>
          <w:color w:val="172B4D"/>
          <w:kern w:val="0"/>
          <w:sz w:val="21"/>
          <w:szCs w:val="21"/>
          <w:lang w:eastAsia="en-GB"/>
          <w14:ligatures w14:val="none"/>
        </w:rPr>
        <w:t xml:space="preserve">practice-level </w:t>
      </w:r>
      <w:r w:rsidR="00B31C08">
        <w:rPr>
          <w:rFonts w:ascii="Arial" w:eastAsia="Times New Roman" w:hAnsi="Arial" w:cs="Arial"/>
          <w:color w:val="172B4D"/>
          <w:kern w:val="0"/>
          <w:sz w:val="21"/>
          <w:szCs w:val="21"/>
          <w:lang w:eastAsia="en-GB"/>
          <w14:ligatures w14:val="none"/>
        </w:rPr>
        <w:t xml:space="preserve">figures </w:t>
      </w:r>
      <w:r w:rsidR="008A4FCB">
        <w:rPr>
          <w:rFonts w:ascii="Arial" w:eastAsia="Times New Roman" w:hAnsi="Arial" w:cs="Arial"/>
          <w:color w:val="172B4D"/>
          <w:kern w:val="0"/>
          <w:sz w:val="21"/>
          <w:szCs w:val="21"/>
          <w:lang w:eastAsia="en-GB"/>
          <w14:ligatures w14:val="none"/>
        </w:rPr>
        <w:t xml:space="preserve">since the beginning of the financial year, along with a </w:t>
      </w:r>
      <w:r w:rsidR="00697CDB">
        <w:rPr>
          <w:rFonts w:ascii="Arial" w:eastAsia="Times New Roman" w:hAnsi="Arial" w:cs="Arial"/>
          <w:color w:val="172B4D"/>
          <w:kern w:val="0"/>
          <w:sz w:val="21"/>
          <w:szCs w:val="21"/>
          <w:lang w:eastAsia="en-GB"/>
          <w14:ligatures w14:val="none"/>
        </w:rPr>
        <w:t>machine-readable</w:t>
      </w:r>
      <w:r w:rsidR="008A4FCB">
        <w:rPr>
          <w:rFonts w:ascii="Arial" w:eastAsia="Times New Roman" w:hAnsi="Arial" w:cs="Arial"/>
          <w:color w:val="172B4D"/>
          <w:kern w:val="0"/>
          <w:sz w:val="21"/>
          <w:szCs w:val="21"/>
          <w:lang w:eastAsia="en-GB"/>
          <w14:ligatures w14:val="none"/>
        </w:rPr>
        <w:t xml:space="preserve"> file</w:t>
      </w:r>
      <w:r w:rsidR="00697CDB">
        <w:rPr>
          <w:rFonts w:ascii="Arial" w:eastAsia="Times New Roman" w:hAnsi="Arial" w:cs="Arial"/>
          <w:color w:val="172B4D"/>
          <w:kern w:val="0"/>
          <w:sz w:val="21"/>
          <w:szCs w:val="21"/>
          <w:lang w:eastAsia="en-GB"/>
          <w14:ligatures w14:val="none"/>
        </w:rPr>
        <w:t>.</w:t>
      </w:r>
    </w:p>
    <w:p w14:paraId="7572FBC1" w14:textId="2812E8E5" w:rsidR="00E03C1E" w:rsidRPr="00C10783" w:rsidRDefault="00E03C1E" w:rsidP="00C10783">
      <w:pPr>
        <w:pStyle w:val="Heading2"/>
        <w:rPr>
          <w:rFonts w:ascii="Arial" w:hAnsi="Arial" w:cs="Arial"/>
        </w:rPr>
      </w:pPr>
      <w:bookmarkStart w:id="0" w:name="_Data_quality"/>
      <w:bookmarkStart w:id="1" w:name="data_quality"/>
      <w:bookmarkEnd w:id="0"/>
      <w:r w:rsidRPr="00C10783">
        <w:rPr>
          <w:rFonts w:ascii="Arial" w:hAnsi="Arial" w:cs="Arial"/>
        </w:rPr>
        <w:t>Data quality</w:t>
      </w:r>
      <w:bookmarkEnd w:id="1"/>
    </w:p>
    <w:p w14:paraId="5731086F" w14:textId="719DBAE4" w:rsidR="00E03C1E" w:rsidRPr="00E03C1E" w:rsidRDefault="006D1323"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This data collection </w:t>
      </w:r>
      <w:r w:rsidR="00483F98">
        <w:rPr>
          <w:rFonts w:ascii="Arial" w:eastAsia="Times New Roman" w:hAnsi="Arial" w:cs="Arial"/>
          <w:color w:val="172B4D"/>
          <w:kern w:val="0"/>
          <w:sz w:val="21"/>
          <w:szCs w:val="21"/>
          <w:lang w:eastAsia="en-GB"/>
          <w14:ligatures w14:val="none"/>
        </w:rPr>
        <w:t xml:space="preserve">has </w:t>
      </w:r>
      <w:r w:rsidR="00E03C1E" w:rsidRPr="00E03C1E">
        <w:rPr>
          <w:rFonts w:ascii="Arial" w:eastAsia="Times New Roman" w:hAnsi="Arial" w:cs="Arial"/>
          <w:color w:val="172B4D"/>
          <w:kern w:val="0"/>
          <w:sz w:val="21"/>
          <w:szCs w:val="21"/>
          <w:lang w:eastAsia="en-GB"/>
          <w14:ligatures w14:val="none"/>
        </w:rPr>
        <w:t xml:space="preserve">a </w:t>
      </w:r>
      <w:r w:rsidR="00D14C04">
        <w:rPr>
          <w:rFonts w:ascii="Arial" w:eastAsia="Times New Roman" w:hAnsi="Arial" w:cs="Arial"/>
          <w:color w:val="172B4D"/>
          <w:kern w:val="0"/>
          <w:sz w:val="21"/>
          <w:szCs w:val="21"/>
          <w:lang w:eastAsia="en-GB"/>
          <w14:ligatures w14:val="none"/>
        </w:rPr>
        <w:t xml:space="preserve">range </w:t>
      </w:r>
      <w:r w:rsidR="00E03C1E" w:rsidRPr="00E03C1E">
        <w:rPr>
          <w:rFonts w:ascii="Arial" w:eastAsia="Times New Roman" w:hAnsi="Arial" w:cs="Arial"/>
          <w:color w:val="172B4D"/>
          <w:kern w:val="0"/>
          <w:sz w:val="21"/>
          <w:szCs w:val="21"/>
          <w:lang w:eastAsia="en-GB"/>
          <w14:ligatures w14:val="none"/>
        </w:rPr>
        <w:t xml:space="preserve">of data quality issues. This is due to variation </w:t>
      </w:r>
      <w:r w:rsidR="00D14C04">
        <w:rPr>
          <w:rFonts w:ascii="Arial" w:eastAsia="Times New Roman" w:hAnsi="Arial" w:cs="Arial"/>
          <w:color w:val="172B4D"/>
          <w:kern w:val="0"/>
          <w:sz w:val="21"/>
          <w:szCs w:val="21"/>
          <w:lang w:eastAsia="en-GB"/>
          <w14:ligatures w14:val="none"/>
        </w:rPr>
        <w:t xml:space="preserve">in what is </w:t>
      </w:r>
      <w:r w:rsidR="007964E8">
        <w:rPr>
          <w:rFonts w:ascii="Arial" w:eastAsia="Times New Roman" w:hAnsi="Arial" w:cs="Arial"/>
          <w:color w:val="172B4D"/>
          <w:kern w:val="0"/>
          <w:sz w:val="21"/>
          <w:szCs w:val="21"/>
          <w:lang w:eastAsia="en-GB"/>
          <w14:ligatures w14:val="none"/>
        </w:rPr>
        <w:t>collected by different Online Consultation Systems and variation in how the systems are implemented in individual practices</w:t>
      </w:r>
      <w:r w:rsidR="00180348" w:rsidRPr="00C10783">
        <w:rPr>
          <w:rFonts w:ascii="Arial" w:eastAsia="Times New Roman" w:hAnsi="Arial" w:cs="Arial"/>
          <w:color w:val="172B4D"/>
          <w:kern w:val="0"/>
          <w:sz w:val="21"/>
          <w:szCs w:val="21"/>
          <w:lang w:eastAsia="en-GB"/>
          <w14:ligatures w14:val="none"/>
        </w:rPr>
        <w:t xml:space="preserve">. </w:t>
      </w:r>
      <w:r w:rsidR="007964E8">
        <w:rPr>
          <w:rFonts w:ascii="Arial" w:eastAsia="Times New Roman" w:hAnsi="Arial" w:cs="Arial"/>
          <w:color w:val="172B4D"/>
          <w:kern w:val="0"/>
          <w:sz w:val="21"/>
          <w:szCs w:val="21"/>
          <w:lang w:eastAsia="en-GB"/>
          <w14:ligatures w14:val="none"/>
        </w:rPr>
        <w:t xml:space="preserve">It is important to note that </w:t>
      </w:r>
      <w:r w:rsidR="00E647CA">
        <w:rPr>
          <w:rFonts w:ascii="Arial" w:eastAsia="Times New Roman" w:hAnsi="Arial" w:cs="Arial"/>
          <w:color w:val="172B4D"/>
          <w:kern w:val="0"/>
          <w:sz w:val="21"/>
          <w:szCs w:val="21"/>
          <w:lang w:eastAsia="en-GB"/>
          <w14:ligatures w14:val="none"/>
        </w:rPr>
        <w:t>each p</w:t>
      </w:r>
      <w:r w:rsidR="00E03C1E" w:rsidRPr="00E03C1E">
        <w:rPr>
          <w:rFonts w:ascii="Arial" w:eastAsia="Times New Roman" w:hAnsi="Arial" w:cs="Arial"/>
          <w:color w:val="172B4D"/>
          <w:kern w:val="0"/>
          <w:sz w:val="21"/>
          <w:szCs w:val="21"/>
          <w:lang w:eastAsia="en-GB"/>
          <w14:ligatures w14:val="none"/>
        </w:rPr>
        <w:t>ractice manage</w:t>
      </w:r>
      <w:r w:rsidR="00E647CA">
        <w:rPr>
          <w:rFonts w:ascii="Arial" w:eastAsia="Times New Roman" w:hAnsi="Arial" w:cs="Arial"/>
          <w:color w:val="172B4D"/>
          <w:kern w:val="0"/>
          <w:sz w:val="21"/>
          <w:szCs w:val="21"/>
          <w:lang w:eastAsia="en-GB"/>
          <w14:ligatures w14:val="none"/>
        </w:rPr>
        <w:t>s</w:t>
      </w:r>
      <w:r w:rsidR="00E03C1E" w:rsidRPr="00E03C1E">
        <w:rPr>
          <w:rFonts w:ascii="Arial" w:eastAsia="Times New Roman" w:hAnsi="Arial" w:cs="Arial"/>
          <w:color w:val="172B4D"/>
          <w:kern w:val="0"/>
          <w:sz w:val="21"/>
          <w:szCs w:val="21"/>
          <w:lang w:eastAsia="en-GB"/>
          <w14:ligatures w14:val="none"/>
        </w:rPr>
        <w:t xml:space="preserve"> their </w:t>
      </w:r>
      <w:r w:rsidR="00180348" w:rsidRPr="00E03C1E">
        <w:rPr>
          <w:rFonts w:ascii="Arial" w:eastAsia="Times New Roman" w:hAnsi="Arial" w:cs="Arial"/>
          <w:color w:val="172B4D"/>
          <w:kern w:val="0"/>
          <w:sz w:val="21"/>
          <w:szCs w:val="21"/>
          <w:lang w:eastAsia="en-GB"/>
          <w14:ligatures w14:val="none"/>
        </w:rPr>
        <w:t xml:space="preserve">Online Consultation Systems </w:t>
      </w:r>
      <w:r w:rsidR="00E03C1E" w:rsidRPr="00E03C1E">
        <w:rPr>
          <w:rFonts w:ascii="Arial" w:eastAsia="Times New Roman" w:hAnsi="Arial" w:cs="Arial"/>
          <w:color w:val="172B4D"/>
          <w:kern w:val="0"/>
          <w:sz w:val="21"/>
          <w:szCs w:val="21"/>
          <w:lang w:eastAsia="en-GB"/>
          <w14:ligatures w14:val="none"/>
        </w:rPr>
        <w:t xml:space="preserve">in the way they best feel allows them to </w:t>
      </w:r>
      <w:r w:rsidR="00E647CA">
        <w:rPr>
          <w:rFonts w:ascii="Arial" w:eastAsia="Times New Roman" w:hAnsi="Arial" w:cs="Arial"/>
          <w:color w:val="172B4D"/>
          <w:kern w:val="0"/>
          <w:sz w:val="21"/>
          <w:szCs w:val="21"/>
          <w:lang w:eastAsia="en-GB"/>
          <w14:ligatures w14:val="none"/>
        </w:rPr>
        <w:t xml:space="preserve">deliver care to </w:t>
      </w:r>
      <w:r w:rsidR="00E03C1E" w:rsidRPr="00E03C1E">
        <w:rPr>
          <w:rFonts w:ascii="Arial" w:eastAsia="Times New Roman" w:hAnsi="Arial" w:cs="Arial"/>
          <w:color w:val="172B4D"/>
          <w:kern w:val="0"/>
          <w:sz w:val="21"/>
          <w:szCs w:val="21"/>
          <w:lang w:eastAsia="en-GB"/>
          <w14:ligatures w14:val="none"/>
        </w:rPr>
        <w:t>their patients</w:t>
      </w:r>
      <w:r w:rsidR="00724C67">
        <w:rPr>
          <w:rFonts w:ascii="Arial" w:eastAsia="Times New Roman" w:hAnsi="Arial" w:cs="Arial"/>
          <w:color w:val="172B4D"/>
          <w:kern w:val="0"/>
          <w:sz w:val="21"/>
          <w:szCs w:val="21"/>
          <w:lang w:eastAsia="en-GB"/>
          <w14:ligatures w14:val="none"/>
        </w:rPr>
        <w:t xml:space="preserve"> </w:t>
      </w:r>
      <w:r w:rsidR="00E03C1E" w:rsidRPr="00E03C1E">
        <w:rPr>
          <w:rFonts w:ascii="Arial" w:eastAsia="Times New Roman" w:hAnsi="Arial" w:cs="Arial"/>
          <w:color w:val="172B4D"/>
          <w:kern w:val="0"/>
          <w:sz w:val="21"/>
          <w:szCs w:val="21"/>
          <w:lang w:eastAsia="en-GB"/>
          <w14:ligatures w14:val="none"/>
        </w:rPr>
        <w:t xml:space="preserve">and there is a widespread variation </w:t>
      </w:r>
      <w:r w:rsidR="007B1635">
        <w:rPr>
          <w:rFonts w:ascii="Arial" w:eastAsia="Times New Roman" w:hAnsi="Arial" w:cs="Arial"/>
          <w:color w:val="172B4D"/>
          <w:kern w:val="0"/>
          <w:sz w:val="21"/>
          <w:szCs w:val="21"/>
          <w:lang w:eastAsia="en-GB"/>
          <w14:ligatures w14:val="none"/>
        </w:rPr>
        <w:t>in h</w:t>
      </w:r>
      <w:r w:rsidR="002551A4">
        <w:rPr>
          <w:rFonts w:ascii="Arial" w:eastAsia="Times New Roman" w:hAnsi="Arial" w:cs="Arial"/>
          <w:color w:val="172B4D"/>
          <w:kern w:val="0"/>
          <w:sz w:val="21"/>
          <w:szCs w:val="21"/>
          <w:lang w:eastAsia="en-GB"/>
          <w14:ligatures w14:val="none"/>
        </w:rPr>
        <w:t xml:space="preserve">ow the systems are </w:t>
      </w:r>
      <w:r w:rsidR="00A02771">
        <w:rPr>
          <w:rFonts w:ascii="Arial" w:eastAsia="Times New Roman" w:hAnsi="Arial" w:cs="Arial"/>
          <w:color w:val="172B4D"/>
          <w:kern w:val="0"/>
          <w:sz w:val="21"/>
          <w:szCs w:val="21"/>
          <w:lang w:eastAsia="en-GB"/>
          <w14:ligatures w14:val="none"/>
        </w:rPr>
        <w:t>used</w:t>
      </w:r>
      <w:r w:rsidR="00E03C1E" w:rsidRPr="00E03C1E">
        <w:rPr>
          <w:rFonts w:ascii="Arial" w:eastAsia="Times New Roman" w:hAnsi="Arial" w:cs="Arial"/>
          <w:color w:val="172B4D"/>
          <w:kern w:val="0"/>
          <w:sz w:val="21"/>
          <w:szCs w:val="21"/>
          <w:lang w:eastAsia="en-GB"/>
          <w14:ligatures w14:val="none"/>
        </w:rPr>
        <w:t>.</w:t>
      </w:r>
      <w:r w:rsidR="002551A4" w:rsidRPr="002551A4">
        <w:rPr>
          <w:rFonts w:ascii="Arial" w:eastAsia="Times New Roman" w:hAnsi="Arial" w:cs="Arial"/>
          <w:color w:val="172B4D"/>
          <w:kern w:val="0"/>
          <w:sz w:val="21"/>
          <w:szCs w:val="21"/>
          <w:lang w:eastAsia="en-GB"/>
          <w14:ligatures w14:val="none"/>
        </w:rPr>
        <w:t xml:space="preserve"> </w:t>
      </w:r>
      <w:r w:rsidR="00A02771">
        <w:rPr>
          <w:rFonts w:ascii="Arial" w:eastAsia="Times New Roman" w:hAnsi="Arial" w:cs="Arial"/>
          <w:color w:val="172B4D"/>
          <w:kern w:val="0"/>
          <w:sz w:val="21"/>
          <w:szCs w:val="21"/>
          <w:lang w:eastAsia="en-GB"/>
          <w14:ligatures w14:val="none"/>
        </w:rPr>
        <w:t xml:space="preserve">It is also important to note that the Online Consultation Systems </w:t>
      </w:r>
      <w:r w:rsidR="002551A4">
        <w:rPr>
          <w:rFonts w:ascii="Arial" w:eastAsia="Times New Roman" w:hAnsi="Arial" w:cs="Arial"/>
          <w:color w:val="172B4D"/>
          <w:kern w:val="0"/>
          <w:sz w:val="21"/>
          <w:szCs w:val="21"/>
          <w:lang w:eastAsia="en-GB"/>
          <w14:ligatures w14:val="none"/>
        </w:rPr>
        <w:t xml:space="preserve">were not designed to capture data </w:t>
      </w:r>
      <w:r w:rsidR="007B1635">
        <w:rPr>
          <w:rFonts w:ascii="Arial" w:eastAsia="Times New Roman" w:hAnsi="Arial" w:cs="Arial"/>
          <w:color w:val="172B4D"/>
          <w:kern w:val="0"/>
          <w:sz w:val="21"/>
          <w:szCs w:val="21"/>
          <w:lang w:eastAsia="en-GB"/>
          <w14:ligatures w14:val="none"/>
        </w:rPr>
        <w:t xml:space="preserve">consistently </w:t>
      </w:r>
      <w:r w:rsidR="002551A4">
        <w:rPr>
          <w:rFonts w:ascii="Arial" w:eastAsia="Times New Roman" w:hAnsi="Arial" w:cs="Arial"/>
          <w:color w:val="172B4D"/>
          <w:kern w:val="0"/>
          <w:sz w:val="21"/>
          <w:szCs w:val="21"/>
          <w:lang w:eastAsia="en-GB"/>
          <w14:ligatures w14:val="none"/>
        </w:rPr>
        <w:t>for analytical purposes</w:t>
      </w:r>
      <w:r w:rsidR="006D37FB">
        <w:rPr>
          <w:rFonts w:ascii="Arial" w:eastAsia="Times New Roman" w:hAnsi="Arial" w:cs="Arial"/>
          <w:color w:val="172B4D"/>
          <w:kern w:val="0"/>
          <w:sz w:val="21"/>
          <w:szCs w:val="21"/>
          <w:lang w:eastAsia="en-GB"/>
          <w14:ligatures w14:val="none"/>
        </w:rPr>
        <w:t>.</w:t>
      </w:r>
    </w:p>
    <w:p w14:paraId="2A8B1BDE" w14:textId="77777777" w:rsidR="00900278" w:rsidRPr="00C10783" w:rsidRDefault="00E03C1E" w:rsidP="00900278">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E03C1E">
        <w:rPr>
          <w:rFonts w:ascii="Arial" w:eastAsia="Times New Roman" w:hAnsi="Arial" w:cs="Arial"/>
          <w:color w:val="172B4D"/>
          <w:kern w:val="0"/>
          <w:sz w:val="21"/>
          <w:szCs w:val="21"/>
          <w:lang w:eastAsia="en-GB"/>
          <w14:ligatures w14:val="none"/>
        </w:rPr>
        <w:t>The main known data quality issues are recorded below.</w:t>
      </w:r>
    </w:p>
    <w:p w14:paraId="75AF6FE4" w14:textId="28C7256C" w:rsidR="00E03C1E" w:rsidRPr="00E03C1E" w:rsidRDefault="00E03C1E" w:rsidP="006D37FB">
      <w:pPr>
        <w:pStyle w:val="Heading3"/>
        <w:rPr>
          <w:color w:val="172B4D"/>
          <w:sz w:val="21"/>
          <w:szCs w:val="21"/>
        </w:rPr>
      </w:pPr>
      <w:r w:rsidRPr="00E03C1E">
        <w:rPr>
          <w:color w:val="172B4D"/>
          <w:spacing w:val="-2"/>
          <w:sz w:val="30"/>
          <w:szCs w:val="30"/>
        </w:rPr>
        <w:t xml:space="preserve">1. </w:t>
      </w:r>
      <w:r w:rsidRPr="00E03C1E">
        <w:rPr>
          <w:rStyle w:val="Heading2Char"/>
          <w:rFonts w:ascii="Arial" w:eastAsiaTheme="minorHAnsi" w:hAnsi="Arial" w:cs="Arial"/>
        </w:rPr>
        <w:t>Supplier coverage</w:t>
      </w:r>
    </w:p>
    <w:p w14:paraId="1BBAAC2D" w14:textId="5D5EB0A4" w:rsidR="008E5582" w:rsidRDefault="0047302B" w:rsidP="00AA10AB">
      <w:pPr>
        <w:shd w:val="clear" w:color="auto" w:fill="FFFFFF"/>
        <w:spacing w:before="150" w:after="0" w:line="240" w:lineRule="auto"/>
      </w:pPr>
      <w:r>
        <w:rPr>
          <w:rFonts w:ascii="Arial" w:eastAsia="Times New Roman" w:hAnsi="Arial" w:cs="Arial"/>
          <w:color w:val="172B4D"/>
          <w:kern w:val="0"/>
          <w:sz w:val="21"/>
          <w:szCs w:val="21"/>
          <w:lang w:eastAsia="en-GB"/>
          <w14:ligatures w14:val="none"/>
        </w:rPr>
        <w:t xml:space="preserve">In some areas, ICBs have </w:t>
      </w:r>
      <w:r w:rsidR="004B1AB2">
        <w:rPr>
          <w:rFonts w:ascii="Arial" w:eastAsia="Times New Roman" w:hAnsi="Arial" w:cs="Arial"/>
          <w:color w:val="172B4D"/>
          <w:kern w:val="0"/>
          <w:sz w:val="21"/>
          <w:szCs w:val="21"/>
          <w:lang w:eastAsia="en-GB"/>
          <w14:ligatures w14:val="none"/>
        </w:rPr>
        <w:t xml:space="preserve">commissioned </w:t>
      </w:r>
      <w:r w:rsidR="00AF30C2">
        <w:rPr>
          <w:rFonts w:ascii="Arial" w:eastAsia="Times New Roman" w:hAnsi="Arial" w:cs="Arial"/>
          <w:color w:val="172B4D"/>
          <w:kern w:val="0"/>
          <w:sz w:val="21"/>
          <w:szCs w:val="21"/>
          <w:lang w:eastAsia="en-GB"/>
          <w14:ligatures w14:val="none"/>
        </w:rPr>
        <w:t xml:space="preserve">Online Consultation Systems for their practices. </w:t>
      </w:r>
      <w:r w:rsidR="0057018A">
        <w:rPr>
          <w:rFonts w:ascii="Arial" w:eastAsia="Times New Roman" w:hAnsi="Arial" w:cs="Arial"/>
          <w:color w:val="172B4D"/>
          <w:kern w:val="0"/>
          <w:sz w:val="21"/>
          <w:szCs w:val="21"/>
          <w:lang w:eastAsia="en-GB"/>
          <w14:ligatures w14:val="none"/>
        </w:rPr>
        <w:t>Where practices</w:t>
      </w:r>
      <w:r w:rsidR="00AA10AB">
        <w:rPr>
          <w:rFonts w:ascii="Arial" w:eastAsia="Times New Roman" w:hAnsi="Arial" w:cs="Arial"/>
          <w:color w:val="172B4D"/>
          <w:kern w:val="0"/>
          <w:sz w:val="21"/>
          <w:szCs w:val="21"/>
          <w:lang w:eastAsia="en-GB"/>
          <w14:ligatures w14:val="none"/>
        </w:rPr>
        <w:t xml:space="preserve"> </w:t>
      </w:r>
      <w:r w:rsidR="004B1AB2">
        <w:rPr>
          <w:rFonts w:ascii="Arial" w:eastAsia="Times New Roman" w:hAnsi="Arial" w:cs="Arial"/>
          <w:color w:val="172B4D"/>
          <w:kern w:val="0"/>
          <w:sz w:val="21"/>
          <w:szCs w:val="21"/>
          <w:lang w:eastAsia="en-GB"/>
          <w14:ligatures w14:val="none"/>
        </w:rPr>
        <w:t>procure</w:t>
      </w:r>
      <w:r w:rsidR="0006247E">
        <w:rPr>
          <w:rFonts w:ascii="Arial" w:eastAsia="Times New Roman" w:hAnsi="Arial" w:cs="Arial"/>
          <w:color w:val="172B4D"/>
          <w:kern w:val="0"/>
          <w:sz w:val="21"/>
          <w:szCs w:val="21"/>
          <w:lang w:eastAsia="en-GB"/>
          <w14:ligatures w14:val="none"/>
        </w:rPr>
        <w:t xml:space="preserve"> their own system supplier</w:t>
      </w:r>
      <w:r w:rsidR="0057018A">
        <w:rPr>
          <w:rFonts w:ascii="Arial" w:eastAsia="Times New Roman" w:hAnsi="Arial" w:cs="Arial"/>
          <w:color w:val="172B4D"/>
          <w:kern w:val="0"/>
          <w:sz w:val="21"/>
          <w:szCs w:val="21"/>
          <w:lang w:eastAsia="en-GB"/>
          <w14:ligatures w14:val="none"/>
        </w:rPr>
        <w:t xml:space="preserve">, they can select </w:t>
      </w:r>
      <w:r w:rsidR="004B1AB2">
        <w:rPr>
          <w:rFonts w:ascii="Arial" w:eastAsia="Times New Roman" w:hAnsi="Arial" w:cs="Arial"/>
          <w:color w:val="172B4D"/>
          <w:kern w:val="0"/>
          <w:sz w:val="21"/>
          <w:szCs w:val="21"/>
          <w:lang w:eastAsia="en-GB"/>
          <w14:ligatures w14:val="none"/>
        </w:rPr>
        <w:t xml:space="preserve">from those available on the </w:t>
      </w:r>
      <w:r w:rsidR="00AA10AB" w:rsidRPr="00D10C22">
        <w:rPr>
          <w:rFonts w:ascii="Arial" w:eastAsia="Times New Roman" w:hAnsi="Arial" w:cs="Arial"/>
          <w:color w:val="172B4D"/>
          <w:kern w:val="0"/>
          <w:sz w:val="21"/>
          <w:szCs w:val="21"/>
          <w:lang w:eastAsia="en-GB"/>
          <w14:ligatures w14:val="none"/>
        </w:rPr>
        <w:t xml:space="preserve">Digital First Online Consultation and Video Consultation </w:t>
      </w:r>
      <w:r w:rsidR="0037561B">
        <w:rPr>
          <w:rFonts w:ascii="Arial" w:eastAsia="Times New Roman" w:hAnsi="Arial" w:cs="Arial"/>
          <w:color w:val="172B4D"/>
          <w:kern w:val="0"/>
          <w:sz w:val="21"/>
          <w:szCs w:val="21"/>
          <w:lang w:eastAsia="en-GB"/>
          <w14:ligatures w14:val="none"/>
        </w:rPr>
        <w:t xml:space="preserve">framework </w:t>
      </w:r>
      <w:r w:rsidR="00AA10AB" w:rsidRPr="00D10C22">
        <w:rPr>
          <w:rFonts w:ascii="Arial" w:eastAsia="Times New Roman" w:hAnsi="Arial" w:cs="Arial"/>
          <w:color w:val="172B4D"/>
          <w:kern w:val="0"/>
          <w:sz w:val="21"/>
          <w:szCs w:val="21"/>
          <w:lang w:eastAsia="en-GB"/>
          <w14:ligatures w14:val="none"/>
        </w:rPr>
        <w:t>(</w:t>
      </w:r>
      <w:r w:rsidR="00AA10AB" w:rsidRPr="008E5582">
        <w:rPr>
          <w:rFonts w:ascii="Arial" w:eastAsia="Times New Roman" w:hAnsi="Arial" w:cs="Arial"/>
          <w:color w:val="172B4D"/>
          <w:kern w:val="0"/>
          <w:sz w:val="21"/>
          <w:szCs w:val="21"/>
          <w:lang w:eastAsia="en-GB"/>
          <w14:ligatures w14:val="none"/>
        </w:rPr>
        <w:t xml:space="preserve">DFOCVC) </w:t>
      </w:r>
      <w:r w:rsidR="001E2822" w:rsidRPr="008E5582">
        <w:rPr>
          <w:rFonts w:ascii="Arial" w:eastAsia="Times New Roman" w:hAnsi="Arial" w:cs="Arial"/>
          <w:color w:val="172B4D"/>
          <w:kern w:val="0"/>
          <w:sz w:val="21"/>
          <w:szCs w:val="21"/>
          <w:lang w:eastAsia="en-GB"/>
          <w14:ligatures w14:val="none"/>
        </w:rPr>
        <w:t xml:space="preserve">or choose to use an </w:t>
      </w:r>
      <w:r w:rsidR="00AA10AB" w:rsidRPr="008E5582">
        <w:rPr>
          <w:rFonts w:ascii="Arial" w:eastAsia="Times New Roman" w:hAnsi="Arial" w:cs="Arial"/>
          <w:color w:val="172B4D"/>
          <w:kern w:val="0"/>
          <w:sz w:val="21"/>
          <w:szCs w:val="21"/>
          <w:lang w:eastAsia="en-GB"/>
          <w14:ligatures w14:val="none"/>
        </w:rPr>
        <w:t xml:space="preserve">alternative supplier. </w:t>
      </w:r>
      <w:r w:rsidR="00574BC7">
        <w:rPr>
          <w:rFonts w:ascii="Arial" w:eastAsia="Times New Roman" w:hAnsi="Arial" w:cs="Arial"/>
          <w:color w:val="172B4D"/>
          <w:kern w:val="0"/>
          <w:sz w:val="21"/>
          <w:szCs w:val="21"/>
          <w:lang w:eastAsia="en-GB"/>
          <w14:ligatures w14:val="none"/>
        </w:rPr>
        <w:t xml:space="preserve">More information about </w:t>
      </w:r>
      <w:r w:rsidR="00AA10AB" w:rsidRPr="008E5582">
        <w:rPr>
          <w:rFonts w:ascii="Arial" w:eastAsia="Times New Roman" w:hAnsi="Arial" w:cs="Arial"/>
          <w:color w:val="172B4D"/>
          <w:kern w:val="0"/>
          <w:sz w:val="21"/>
          <w:szCs w:val="21"/>
          <w:lang w:eastAsia="en-GB"/>
          <w14:ligatures w14:val="none"/>
        </w:rPr>
        <w:t>suppliers on th</w:t>
      </w:r>
      <w:r w:rsidR="00574BC7">
        <w:rPr>
          <w:rFonts w:ascii="Arial" w:eastAsia="Times New Roman" w:hAnsi="Arial" w:cs="Arial"/>
          <w:color w:val="172B4D"/>
          <w:kern w:val="0"/>
          <w:sz w:val="21"/>
          <w:szCs w:val="21"/>
          <w:lang w:eastAsia="en-GB"/>
          <w14:ligatures w14:val="none"/>
        </w:rPr>
        <w:t xml:space="preserve">e </w:t>
      </w:r>
      <w:r w:rsidR="00AA10AB" w:rsidRPr="008E5582">
        <w:rPr>
          <w:rFonts w:ascii="Arial" w:eastAsia="Times New Roman" w:hAnsi="Arial" w:cs="Arial"/>
          <w:color w:val="172B4D"/>
          <w:kern w:val="0"/>
          <w:sz w:val="21"/>
          <w:szCs w:val="21"/>
          <w:lang w:eastAsia="en-GB"/>
          <w14:ligatures w14:val="none"/>
        </w:rPr>
        <w:t>framework can be viewed on the buying catalogue</w:t>
      </w:r>
      <w:r w:rsidR="00574BC7">
        <w:rPr>
          <w:rFonts w:ascii="Arial" w:eastAsia="Times New Roman" w:hAnsi="Arial" w:cs="Arial"/>
          <w:color w:val="172B4D"/>
          <w:kern w:val="0"/>
          <w:sz w:val="21"/>
          <w:szCs w:val="21"/>
          <w:lang w:eastAsia="en-GB"/>
          <w14:ligatures w14:val="none"/>
        </w:rPr>
        <w:t xml:space="preserve"> at </w:t>
      </w:r>
      <w:hyperlink r:id="rId11" w:history="1">
        <w:r w:rsidR="00AA10AB" w:rsidRPr="008E5582">
          <w:rPr>
            <w:rStyle w:val="Hyperlink"/>
            <w:rFonts w:ascii="Arial" w:hAnsi="Arial" w:cs="Arial"/>
            <w:sz w:val="21"/>
            <w:szCs w:val="21"/>
          </w:rPr>
          <w:t>buyingcatalogue.digital.nhs.uk/catalogue-solutions?page=1&amp;selected=43%7C44%7C&amp;selectedFrameworkId=DFOCVC001</w:t>
        </w:r>
      </w:hyperlink>
      <w:r w:rsidR="00AA10AB">
        <w:t xml:space="preserve"> </w:t>
      </w:r>
    </w:p>
    <w:p w14:paraId="4C670268" w14:textId="562D8670" w:rsidR="00AA10AB" w:rsidRDefault="00574BC7" w:rsidP="0059055B">
      <w:pPr>
        <w:shd w:val="clear" w:color="auto" w:fill="FFFFFF"/>
        <w:spacing w:before="150" w:after="0" w:line="240" w:lineRule="auto"/>
      </w:pPr>
      <w:r>
        <w:rPr>
          <w:rFonts w:ascii="Arial" w:eastAsia="Times New Roman" w:hAnsi="Arial" w:cs="Arial"/>
          <w:color w:val="172B4D"/>
          <w:kern w:val="0"/>
          <w:sz w:val="21"/>
          <w:szCs w:val="21"/>
          <w:lang w:eastAsia="en-GB"/>
          <w14:ligatures w14:val="none"/>
        </w:rPr>
        <w:t xml:space="preserve">A new </w:t>
      </w:r>
      <w:r w:rsidR="00D81C2B" w:rsidRPr="001C7CA8">
        <w:rPr>
          <w:rFonts w:ascii="Arial" w:eastAsia="Times New Roman" w:hAnsi="Arial" w:cs="Arial"/>
          <w:color w:val="172B4D"/>
          <w:kern w:val="0"/>
          <w:sz w:val="21"/>
          <w:szCs w:val="21"/>
          <w:lang w:eastAsia="en-GB"/>
          <w14:ligatures w14:val="none"/>
        </w:rPr>
        <w:t>Digital Pathways Framework</w:t>
      </w:r>
      <w:r w:rsidR="00340FC5">
        <w:rPr>
          <w:rFonts w:ascii="Arial" w:eastAsia="Times New Roman" w:hAnsi="Arial" w:cs="Arial"/>
          <w:color w:val="172B4D"/>
          <w:kern w:val="0"/>
          <w:sz w:val="21"/>
          <w:szCs w:val="21"/>
          <w:lang w:eastAsia="en-GB"/>
          <w14:ligatures w14:val="none"/>
        </w:rPr>
        <w:t>,</w:t>
      </w:r>
      <w:r w:rsidR="00D81C2B">
        <w:rPr>
          <w:rFonts w:ascii="Arial" w:eastAsia="Times New Roman" w:hAnsi="Arial" w:cs="Arial"/>
          <w:color w:val="172B4D"/>
          <w:kern w:val="0"/>
          <w:sz w:val="21"/>
          <w:szCs w:val="21"/>
          <w:lang w:eastAsia="en-GB"/>
          <w14:ligatures w14:val="none"/>
        </w:rPr>
        <w:t xml:space="preserve"> </w:t>
      </w:r>
      <w:r w:rsidR="00340FC5" w:rsidRPr="001C7CA8">
        <w:rPr>
          <w:rFonts w:ascii="Arial" w:eastAsia="Times New Roman" w:hAnsi="Arial" w:cs="Arial"/>
          <w:color w:val="172B4D"/>
          <w:kern w:val="0"/>
          <w:sz w:val="21"/>
          <w:szCs w:val="21"/>
          <w:lang w:eastAsia="en-GB"/>
          <w14:ligatures w14:val="none"/>
        </w:rPr>
        <w:t>D</w:t>
      </w:r>
      <w:r w:rsidR="00340FC5">
        <w:rPr>
          <w:rFonts w:ascii="Arial" w:eastAsia="Times New Roman" w:hAnsi="Arial" w:cs="Arial"/>
          <w:color w:val="172B4D"/>
          <w:kern w:val="0"/>
          <w:sz w:val="21"/>
          <w:szCs w:val="21"/>
          <w:lang w:eastAsia="en-GB"/>
          <w14:ligatures w14:val="none"/>
        </w:rPr>
        <w:t xml:space="preserve">igital </w:t>
      </w:r>
      <w:r w:rsidR="00340FC5" w:rsidRPr="001C7CA8">
        <w:rPr>
          <w:rFonts w:ascii="Arial" w:eastAsia="Times New Roman" w:hAnsi="Arial" w:cs="Arial"/>
          <w:color w:val="172B4D"/>
          <w:kern w:val="0"/>
          <w:sz w:val="21"/>
          <w:szCs w:val="21"/>
          <w:lang w:eastAsia="en-GB"/>
          <w14:ligatures w14:val="none"/>
        </w:rPr>
        <w:t>S</w:t>
      </w:r>
      <w:r w:rsidR="00340FC5">
        <w:rPr>
          <w:rFonts w:ascii="Arial" w:eastAsia="Times New Roman" w:hAnsi="Arial" w:cs="Arial"/>
          <w:color w:val="172B4D"/>
          <w:kern w:val="0"/>
          <w:sz w:val="21"/>
          <w:szCs w:val="21"/>
          <w:lang w:eastAsia="en-GB"/>
          <w14:ligatures w14:val="none"/>
        </w:rPr>
        <w:t xml:space="preserve">ervices for </w:t>
      </w:r>
      <w:r w:rsidR="00340FC5" w:rsidRPr="001C7CA8">
        <w:rPr>
          <w:rFonts w:ascii="Arial" w:eastAsia="Times New Roman" w:hAnsi="Arial" w:cs="Arial"/>
          <w:color w:val="172B4D"/>
          <w:kern w:val="0"/>
          <w:sz w:val="21"/>
          <w:szCs w:val="21"/>
          <w:lang w:eastAsia="en-GB"/>
          <w14:ligatures w14:val="none"/>
        </w:rPr>
        <w:t>I</w:t>
      </w:r>
      <w:r w:rsidR="00340FC5">
        <w:rPr>
          <w:rFonts w:ascii="Arial" w:eastAsia="Times New Roman" w:hAnsi="Arial" w:cs="Arial"/>
          <w:color w:val="172B4D"/>
          <w:kern w:val="0"/>
          <w:sz w:val="21"/>
          <w:szCs w:val="21"/>
          <w:lang w:eastAsia="en-GB"/>
          <w14:ligatures w14:val="none"/>
        </w:rPr>
        <w:t xml:space="preserve">ntegrated </w:t>
      </w:r>
      <w:r w:rsidR="00340FC5" w:rsidRPr="001C7CA8">
        <w:rPr>
          <w:rFonts w:ascii="Arial" w:eastAsia="Times New Roman" w:hAnsi="Arial" w:cs="Arial"/>
          <w:color w:val="172B4D"/>
          <w:kern w:val="0"/>
          <w:sz w:val="21"/>
          <w:szCs w:val="21"/>
          <w:lang w:eastAsia="en-GB"/>
          <w14:ligatures w14:val="none"/>
        </w:rPr>
        <w:t>C</w:t>
      </w:r>
      <w:r w:rsidR="00340FC5">
        <w:rPr>
          <w:rFonts w:ascii="Arial" w:eastAsia="Times New Roman" w:hAnsi="Arial" w:cs="Arial"/>
          <w:color w:val="172B4D"/>
          <w:kern w:val="0"/>
          <w:sz w:val="21"/>
          <w:szCs w:val="21"/>
          <w:lang w:eastAsia="en-GB"/>
          <w14:ligatures w14:val="none"/>
        </w:rPr>
        <w:t>are (DISC),</w:t>
      </w:r>
      <w:r w:rsidR="00340FC5" w:rsidRPr="001C7CA8">
        <w:rPr>
          <w:rFonts w:ascii="Arial" w:eastAsia="Times New Roman" w:hAnsi="Arial" w:cs="Arial"/>
          <w:color w:val="172B4D"/>
          <w:kern w:val="0"/>
          <w:sz w:val="21"/>
          <w:szCs w:val="21"/>
          <w:lang w:eastAsia="en-GB"/>
          <w14:ligatures w14:val="none"/>
        </w:rPr>
        <w:t xml:space="preserve"> </w:t>
      </w:r>
      <w:r w:rsidR="00D81C2B" w:rsidRPr="00F65A6A">
        <w:rPr>
          <w:rFonts w:ascii="Arial" w:eastAsia="Times New Roman" w:hAnsi="Arial" w:cs="Arial"/>
          <w:color w:val="172B4D"/>
          <w:kern w:val="0"/>
          <w:sz w:val="21"/>
          <w:szCs w:val="21"/>
          <w:lang w:eastAsia="en-GB"/>
          <w14:ligatures w14:val="none"/>
        </w:rPr>
        <w:t>will</w:t>
      </w:r>
      <w:r w:rsidR="007B1635">
        <w:rPr>
          <w:rFonts w:ascii="Arial" w:eastAsia="Times New Roman" w:hAnsi="Arial" w:cs="Arial"/>
          <w:color w:val="172B4D"/>
          <w:kern w:val="0"/>
          <w:sz w:val="21"/>
          <w:szCs w:val="21"/>
          <w:lang w:eastAsia="en-GB"/>
          <w14:ligatures w14:val="none"/>
        </w:rPr>
        <w:t xml:space="preserve"> be established</w:t>
      </w:r>
      <w:r w:rsidR="00D81C2B">
        <w:rPr>
          <w:rFonts w:ascii="Arial" w:eastAsia="Times New Roman" w:hAnsi="Arial" w:cs="Arial"/>
          <w:color w:val="172B4D"/>
          <w:kern w:val="0"/>
          <w:sz w:val="21"/>
          <w:szCs w:val="21"/>
          <w:lang w:eastAsia="en-GB"/>
          <w14:ligatures w14:val="none"/>
        </w:rPr>
        <w:t xml:space="preserve"> in 2024 </w:t>
      </w:r>
      <w:r w:rsidR="00AC267E">
        <w:rPr>
          <w:rFonts w:ascii="Arial" w:eastAsia="Times New Roman" w:hAnsi="Arial" w:cs="Arial"/>
          <w:color w:val="172B4D"/>
          <w:kern w:val="0"/>
          <w:sz w:val="21"/>
          <w:szCs w:val="21"/>
          <w:lang w:eastAsia="en-GB"/>
          <w14:ligatures w14:val="none"/>
        </w:rPr>
        <w:t>and</w:t>
      </w:r>
      <w:r w:rsidR="00D81C2B">
        <w:rPr>
          <w:rFonts w:ascii="Arial" w:eastAsia="Times New Roman" w:hAnsi="Arial" w:cs="Arial"/>
          <w:color w:val="172B4D"/>
          <w:kern w:val="0"/>
          <w:sz w:val="21"/>
          <w:szCs w:val="21"/>
          <w:lang w:eastAsia="en-GB"/>
          <w14:ligatures w14:val="none"/>
        </w:rPr>
        <w:t xml:space="preserve"> will </w:t>
      </w:r>
      <w:r w:rsidR="00D81C2B" w:rsidRPr="00F65A6A">
        <w:rPr>
          <w:rFonts w:ascii="Arial" w:eastAsia="Times New Roman" w:hAnsi="Arial" w:cs="Arial"/>
          <w:color w:val="172B4D"/>
          <w:kern w:val="0"/>
          <w:sz w:val="21"/>
          <w:szCs w:val="21"/>
          <w:lang w:eastAsia="en-GB"/>
          <w14:ligatures w14:val="none"/>
        </w:rPr>
        <w:t>replace</w:t>
      </w:r>
      <w:r w:rsidR="00D81C2B">
        <w:t xml:space="preserve"> </w:t>
      </w:r>
      <w:r w:rsidR="00D81C2B" w:rsidRPr="00D10C22">
        <w:rPr>
          <w:rFonts w:ascii="Arial" w:eastAsia="Times New Roman" w:hAnsi="Arial" w:cs="Arial"/>
          <w:color w:val="172B4D"/>
          <w:kern w:val="0"/>
          <w:sz w:val="21"/>
          <w:szCs w:val="21"/>
          <w:lang w:eastAsia="en-GB"/>
          <w14:ligatures w14:val="none"/>
        </w:rPr>
        <w:t>DFOCVC</w:t>
      </w:r>
      <w:r w:rsidR="00F13D6F">
        <w:rPr>
          <w:rFonts w:ascii="Arial" w:eastAsia="Times New Roman" w:hAnsi="Arial" w:cs="Arial"/>
          <w:color w:val="172B4D"/>
          <w:kern w:val="0"/>
          <w:sz w:val="21"/>
          <w:szCs w:val="21"/>
          <w:lang w:eastAsia="en-GB"/>
          <w14:ligatures w14:val="none"/>
        </w:rPr>
        <w:t>. H</w:t>
      </w:r>
      <w:r w:rsidR="0059055B">
        <w:rPr>
          <w:rFonts w:ascii="Arial" w:eastAsia="Times New Roman" w:hAnsi="Arial" w:cs="Arial"/>
          <w:color w:val="172B4D"/>
          <w:kern w:val="0"/>
          <w:sz w:val="21"/>
          <w:szCs w:val="21"/>
          <w:lang w:eastAsia="en-GB"/>
          <w14:ligatures w14:val="none"/>
        </w:rPr>
        <w:t xml:space="preserve">owever, some practices may </w:t>
      </w:r>
      <w:r w:rsidR="005E10B9">
        <w:rPr>
          <w:rFonts w:ascii="Arial" w:eastAsia="Times New Roman" w:hAnsi="Arial" w:cs="Arial"/>
          <w:color w:val="172B4D"/>
          <w:kern w:val="0"/>
          <w:sz w:val="21"/>
          <w:szCs w:val="21"/>
          <w:lang w:eastAsia="en-GB"/>
          <w14:ligatures w14:val="none"/>
        </w:rPr>
        <w:t xml:space="preserve">already have </w:t>
      </w:r>
      <w:r w:rsidR="0059055B">
        <w:rPr>
          <w:rFonts w:ascii="Arial" w:eastAsia="Times New Roman" w:hAnsi="Arial" w:cs="Arial"/>
          <w:color w:val="172B4D"/>
          <w:kern w:val="0"/>
          <w:sz w:val="21"/>
          <w:szCs w:val="21"/>
          <w:lang w:eastAsia="en-GB"/>
          <w14:ligatures w14:val="none"/>
        </w:rPr>
        <w:t>chosen</w:t>
      </w:r>
      <w:r w:rsidR="005E10B9">
        <w:rPr>
          <w:rFonts w:ascii="Arial" w:eastAsia="Times New Roman" w:hAnsi="Arial" w:cs="Arial"/>
          <w:color w:val="172B4D"/>
          <w:kern w:val="0"/>
          <w:sz w:val="21"/>
          <w:szCs w:val="21"/>
          <w:lang w:eastAsia="en-GB"/>
          <w14:ligatures w14:val="none"/>
        </w:rPr>
        <w:t xml:space="preserve">, or may later decide to use </w:t>
      </w:r>
      <w:r w:rsidR="0059055B">
        <w:rPr>
          <w:rFonts w:ascii="Arial" w:eastAsia="Times New Roman" w:hAnsi="Arial" w:cs="Arial"/>
          <w:color w:val="172B4D"/>
          <w:kern w:val="0"/>
          <w:sz w:val="21"/>
          <w:szCs w:val="21"/>
          <w:lang w:eastAsia="en-GB"/>
          <w14:ligatures w14:val="none"/>
        </w:rPr>
        <w:t>supplier that is not on the framework and of which we are unaware.</w:t>
      </w:r>
      <w:r w:rsidR="00AA10AB">
        <w:rPr>
          <w:rFonts w:ascii="Arial" w:eastAsia="Times New Roman" w:hAnsi="Arial" w:cs="Arial"/>
          <w:color w:val="172B4D"/>
          <w:kern w:val="0"/>
          <w:sz w:val="21"/>
          <w:szCs w:val="21"/>
          <w:lang w:eastAsia="en-GB"/>
          <w14:ligatures w14:val="none"/>
        </w:rPr>
        <w:t xml:space="preserve"> </w:t>
      </w:r>
      <w:r w:rsidR="005E10B9">
        <w:rPr>
          <w:rFonts w:ascii="Arial" w:eastAsia="Times New Roman" w:hAnsi="Arial" w:cs="Arial"/>
          <w:color w:val="172B4D"/>
          <w:kern w:val="0"/>
          <w:sz w:val="21"/>
          <w:szCs w:val="21"/>
          <w:lang w:eastAsia="en-GB"/>
          <w14:ligatures w14:val="none"/>
        </w:rPr>
        <w:t xml:space="preserve">This means that </w:t>
      </w:r>
      <w:r w:rsidR="002474A5">
        <w:rPr>
          <w:rFonts w:ascii="Arial" w:eastAsia="Times New Roman" w:hAnsi="Arial" w:cs="Arial"/>
          <w:color w:val="172B4D"/>
          <w:kern w:val="0"/>
          <w:sz w:val="21"/>
          <w:szCs w:val="21"/>
          <w:lang w:eastAsia="en-GB"/>
          <w14:ligatures w14:val="none"/>
        </w:rPr>
        <w:t>achieving 100% coverage is unlikely.</w:t>
      </w:r>
    </w:p>
    <w:p w14:paraId="2E9E25D1" w14:textId="262E762B" w:rsidR="00CC520F" w:rsidRPr="006B118E" w:rsidRDefault="00540EAF" w:rsidP="00CC520F">
      <w:p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Since</w:t>
      </w:r>
      <w:r w:rsidR="00CC520F" w:rsidRPr="006B118E">
        <w:rPr>
          <w:rFonts w:ascii="Arial" w:eastAsia="Times New Roman" w:hAnsi="Arial" w:cs="Arial"/>
          <w:color w:val="172B4D"/>
          <w:kern w:val="0"/>
          <w:sz w:val="21"/>
          <w:szCs w:val="21"/>
          <w:lang w:eastAsia="en-GB"/>
          <w14:ligatures w14:val="none"/>
        </w:rPr>
        <w:t xml:space="preserve"> April 2023, </w:t>
      </w:r>
      <w:r w:rsidR="00831656" w:rsidRPr="006B118E">
        <w:rPr>
          <w:rFonts w:ascii="Arial" w:eastAsia="Times New Roman" w:hAnsi="Arial" w:cs="Arial"/>
          <w:color w:val="172B4D"/>
          <w:kern w:val="0"/>
          <w:sz w:val="21"/>
          <w:szCs w:val="21"/>
          <w:lang w:eastAsia="en-GB"/>
          <w14:ligatures w14:val="none"/>
        </w:rPr>
        <w:t>NHS England</w:t>
      </w:r>
      <w:r w:rsidR="00CC520F" w:rsidRPr="006B118E">
        <w:rPr>
          <w:rFonts w:ascii="Arial" w:eastAsia="Times New Roman" w:hAnsi="Arial" w:cs="Arial"/>
          <w:color w:val="172B4D"/>
          <w:kern w:val="0"/>
          <w:sz w:val="21"/>
          <w:szCs w:val="21"/>
          <w:lang w:eastAsia="en-GB"/>
          <w14:ligatures w14:val="none"/>
        </w:rPr>
        <w:t xml:space="preserve"> </w:t>
      </w:r>
      <w:r w:rsidRPr="006B118E">
        <w:rPr>
          <w:rFonts w:ascii="Arial" w:eastAsia="Times New Roman" w:hAnsi="Arial" w:cs="Arial"/>
          <w:color w:val="172B4D"/>
          <w:kern w:val="0"/>
          <w:sz w:val="21"/>
          <w:szCs w:val="21"/>
          <w:lang w:eastAsia="en-GB"/>
          <w14:ligatures w14:val="none"/>
        </w:rPr>
        <w:t xml:space="preserve">has </w:t>
      </w:r>
      <w:r w:rsidR="00CC520F" w:rsidRPr="006B118E">
        <w:rPr>
          <w:rFonts w:ascii="Arial" w:eastAsia="Times New Roman" w:hAnsi="Arial" w:cs="Arial"/>
          <w:color w:val="172B4D"/>
          <w:kern w:val="0"/>
          <w:sz w:val="21"/>
          <w:szCs w:val="21"/>
          <w:lang w:eastAsia="en-GB"/>
          <w14:ligatures w14:val="none"/>
        </w:rPr>
        <w:t xml:space="preserve">received data </w:t>
      </w:r>
      <w:r w:rsidR="00FB3325" w:rsidRPr="006B118E">
        <w:rPr>
          <w:rFonts w:ascii="Arial" w:eastAsia="Times New Roman" w:hAnsi="Arial" w:cs="Arial"/>
          <w:color w:val="172B4D"/>
          <w:kern w:val="0"/>
          <w:sz w:val="21"/>
          <w:szCs w:val="21"/>
          <w:lang w:eastAsia="en-GB"/>
          <w14:ligatures w14:val="none"/>
        </w:rPr>
        <w:t xml:space="preserve">about patient submissions via Online Consultation Systems </w:t>
      </w:r>
      <w:r w:rsidR="00CC520F" w:rsidRPr="006B118E">
        <w:rPr>
          <w:rFonts w:ascii="Arial" w:eastAsia="Times New Roman" w:hAnsi="Arial" w:cs="Arial"/>
          <w:color w:val="172B4D"/>
          <w:kern w:val="0"/>
          <w:sz w:val="21"/>
          <w:szCs w:val="21"/>
          <w:lang w:eastAsia="en-GB"/>
          <w14:ligatures w14:val="none"/>
        </w:rPr>
        <w:t>from the following suppliers:</w:t>
      </w:r>
    </w:p>
    <w:p w14:paraId="041D82FE" w14:textId="76D528BB" w:rsidR="00CC520F" w:rsidRPr="006B118E" w:rsidRDefault="00CC520F" w:rsidP="00CC520F">
      <w:pPr>
        <w:pStyle w:val="ListParagraph"/>
        <w:numPr>
          <w:ilvl w:val="0"/>
          <w:numId w:val="7"/>
        </w:numPr>
        <w:shd w:val="clear" w:color="auto" w:fill="FFFFFF"/>
        <w:spacing w:before="150" w:after="0" w:line="240" w:lineRule="auto"/>
        <w:rPr>
          <w:rFonts w:ascii="Arial" w:hAnsi="Arial" w:cs="Arial"/>
          <w:sz w:val="21"/>
          <w:szCs w:val="21"/>
        </w:rPr>
      </w:pPr>
      <w:r w:rsidRPr="006B118E">
        <w:rPr>
          <w:rFonts w:ascii="Arial" w:hAnsi="Arial" w:cs="Arial"/>
          <w:color w:val="172B4D"/>
          <w:sz w:val="21"/>
          <w:szCs w:val="21"/>
          <w:shd w:val="clear" w:color="auto" w:fill="FFFFFF"/>
        </w:rPr>
        <w:t>Accu</w:t>
      </w:r>
      <w:r w:rsidR="00340FC5" w:rsidRPr="006B118E">
        <w:rPr>
          <w:rFonts w:ascii="Arial" w:hAnsi="Arial" w:cs="Arial"/>
          <w:color w:val="172B4D"/>
          <w:sz w:val="21"/>
          <w:szCs w:val="21"/>
          <w:shd w:val="clear" w:color="auto" w:fill="FFFFFF"/>
        </w:rPr>
        <w:t>r</w:t>
      </w:r>
      <w:r w:rsidRPr="006B118E">
        <w:rPr>
          <w:rFonts w:ascii="Arial" w:hAnsi="Arial" w:cs="Arial"/>
          <w:color w:val="172B4D"/>
          <w:sz w:val="21"/>
          <w:szCs w:val="21"/>
          <w:shd w:val="clear" w:color="auto" w:fill="FFFFFF"/>
        </w:rPr>
        <w:t>x Limited</w:t>
      </w:r>
      <w:r w:rsidR="00042132" w:rsidRPr="006B118E">
        <w:rPr>
          <w:rFonts w:ascii="Arial" w:eastAsia="Times New Roman" w:hAnsi="Arial" w:cs="Arial"/>
          <w:color w:val="172B4D"/>
          <w:kern w:val="0"/>
          <w:sz w:val="21"/>
          <w:szCs w:val="21"/>
          <w:lang w:eastAsia="en-GB"/>
          <w14:ligatures w14:val="none"/>
        </w:rPr>
        <w:t xml:space="preserve"> </w:t>
      </w:r>
    </w:p>
    <w:p w14:paraId="143862E3" w14:textId="77777777" w:rsidR="000541C4" w:rsidRPr="006B118E" w:rsidRDefault="000541C4" w:rsidP="000541C4">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hAnsi="Arial" w:cs="Arial"/>
          <w:color w:val="172B4D"/>
          <w:sz w:val="21"/>
          <w:szCs w:val="21"/>
          <w:shd w:val="clear" w:color="auto" w:fill="FFFFFF"/>
        </w:rPr>
        <w:t>Anima</w:t>
      </w:r>
    </w:p>
    <w:p w14:paraId="7B37095C" w14:textId="5DC31854"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AT Technology Services Ltd</w:t>
      </w:r>
      <w:r w:rsidR="00042132" w:rsidRPr="006B118E">
        <w:rPr>
          <w:rFonts w:ascii="Arial" w:eastAsia="Times New Roman" w:hAnsi="Arial" w:cs="Arial"/>
          <w:color w:val="172B4D"/>
          <w:kern w:val="0"/>
          <w:sz w:val="21"/>
          <w:szCs w:val="21"/>
          <w:lang w:eastAsia="en-GB"/>
          <w14:ligatures w14:val="none"/>
        </w:rPr>
        <w:t xml:space="preserve"> (AT Tech)</w:t>
      </w:r>
    </w:p>
    <w:p w14:paraId="043AA5C1" w14:textId="6A8897F3"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eConsult Health Limited</w:t>
      </w:r>
      <w:r w:rsidR="00432E3B" w:rsidRPr="006B118E">
        <w:rPr>
          <w:rFonts w:ascii="Arial" w:eastAsia="Times New Roman" w:hAnsi="Arial" w:cs="Arial"/>
          <w:color w:val="172B4D"/>
          <w:kern w:val="0"/>
          <w:sz w:val="21"/>
          <w:szCs w:val="21"/>
          <w:lang w:eastAsia="en-GB"/>
          <w14:ligatures w14:val="none"/>
        </w:rPr>
        <w:t xml:space="preserve"> </w:t>
      </w:r>
    </w:p>
    <w:p w14:paraId="58F59FA6" w14:textId="153A3599" w:rsidR="00CC520F" w:rsidRPr="006B118E" w:rsidRDefault="00432E3B"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 xml:space="preserve">EMIS </w:t>
      </w:r>
      <w:r w:rsidR="00D432B0" w:rsidRPr="006B118E">
        <w:rPr>
          <w:rFonts w:ascii="Arial" w:eastAsia="Times New Roman" w:hAnsi="Arial" w:cs="Arial"/>
          <w:color w:val="172B4D"/>
          <w:kern w:val="0"/>
          <w:sz w:val="21"/>
          <w:szCs w:val="21"/>
          <w:lang w:eastAsia="en-GB"/>
          <w14:ligatures w14:val="none"/>
        </w:rPr>
        <w:t xml:space="preserve">Health </w:t>
      </w:r>
    </w:p>
    <w:p w14:paraId="61FA8888" w14:textId="7526ECC5"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 xml:space="preserve">Klinik Healthcare Solution UK Ltd </w:t>
      </w:r>
    </w:p>
    <w:p w14:paraId="61458A4A" w14:textId="049C167C" w:rsidR="000541C4" w:rsidRPr="006B118E" w:rsidRDefault="000541C4" w:rsidP="000541C4">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Patchs</w:t>
      </w:r>
    </w:p>
    <w:p w14:paraId="6354B274" w14:textId="42369780"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Patients Know Best</w:t>
      </w:r>
      <w:r w:rsidR="00D432B0" w:rsidRPr="006B118E">
        <w:rPr>
          <w:rFonts w:ascii="Arial" w:eastAsia="Times New Roman" w:hAnsi="Arial" w:cs="Arial"/>
          <w:color w:val="172B4D"/>
          <w:kern w:val="0"/>
          <w:sz w:val="21"/>
          <w:szCs w:val="21"/>
          <w:lang w:eastAsia="en-GB"/>
          <w14:ligatures w14:val="none"/>
        </w:rPr>
        <w:t xml:space="preserve"> (PKB)</w:t>
      </w:r>
    </w:p>
    <w:p w14:paraId="48A53425" w14:textId="715638A0"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hAnsi="Arial" w:cs="Arial"/>
          <w:color w:val="172B4D"/>
          <w:sz w:val="21"/>
          <w:szCs w:val="21"/>
          <w:shd w:val="clear" w:color="auto" w:fill="FFFFFF"/>
        </w:rPr>
        <w:t>Sensely UK Limited</w:t>
      </w:r>
      <w:r w:rsidR="00D432B0" w:rsidRPr="006B118E">
        <w:rPr>
          <w:rFonts w:ascii="Arial" w:hAnsi="Arial" w:cs="Arial"/>
          <w:color w:val="172B4D"/>
          <w:sz w:val="21"/>
          <w:szCs w:val="21"/>
          <w:shd w:val="clear" w:color="auto" w:fill="FFFFFF"/>
        </w:rPr>
        <w:t xml:space="preserve"> </w:t>
      </w:r>
    </w:p>
    <w:p w14:paraId="7706B609" w14:textId="7834B528" w:rsidR="00CC520F" w:rsidRPr="006B118E" w:rsidRDefault="00CC520F" w:rsidP="00CC520F">
      <w:pPr>
        <w:pStyle w:val="ListParagraph"/>
        <w:numPr>
          <w:ilvl w:val="0"/>
          <w:numId w:val="7"/>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6B118E">
        <w:rPr>
          <w:rFonts w:ascii="Arial" w:eastAsia="Times New Roman" w:hAnsi="Arial" w:cs="Arial"/>
          <w:color w:val="172B4D"/>
          <w:kern w:val="0"/>
          <w:sz w:val="21"/>
          <w:szCs w:val="21"/>
          <w:lang w:eastAsia="en-GB"/>
          <w14:ligatures w14:val="none"/>
        </w:rPr>
        <w:t>Substrakt Health Ltd</w:t>
      </w:r>
      <w:r w:rsidR="00D432B0" w:rsidRPr="006B118E">
        <w:rPr>
          <w:rFonts w:ascii="Arial" w:eastAsia="Times New Roman" w:hAnsi="Arial" w:cs="Arial"/>
          <w:color w:val="172B4D"/>
          <w:kern w:val="0"/>
          <w:sz w:val="21"/>
          <w:szCs w:val="21"/>
          <w:lang w:eastAsia="en-GB"/>
          <w14:ligatures w14:val="none"/>
        </w:rPr>
        <w:t xml:space="preserve"> </w:t>
      </w:r>
    </w:p>
    <w:p w14:paraId="2D31EA52" w14:textId="74C04E16" w:rsidR="00CC520F" w:rsidRDefault="007C218F" w:rsidP="00CC520F">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However, </w:t>
      </w:r>
      <w:r w:rsidR="00EC1AD0">
        <w:rPr>
          <w:rFonts w:ascii="Arial" w:eastAsia="Times New Roman" w:hAnsi="Arial" w:cs="Arial"/>
          <w:color w:val="172B4D"/>
          <w:kern w:val="0"/>
          <w:sz w:val="21"/>
          <w:szCs w:val="21"/>
          <w:lang w:eastAsia="en-GB"/>
          <w14:ligatures w14:val="none"/>
        </w:rPr>
        <w:t xml:space="preserve">some suppliers struggle to submit each week and we are working closely with them to overcome barriers. </w:t>
      </w:r>
    </w:p>
    <w:p w14:paraId="2A93651B" w14:textId="7D730729" w:rsidR="00CC520F" w:rsidRDefault="00EC1AD0" w:rsidP="00CC520F">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There are also several other </w:t>
      </w:r>
      <w:r w:rsidR="00BD2AE8">
        <w:rPr>
          <w:rFonts w:ascii="Arial" w:eastAsia="Times New Roman" w:hAnsi="Arial" w:cs="Arial"/>
          <w:color w:val="172B4D"/>
          <w:kern w:val="0"/>
          <w:sz w:val="21"/>
          <w:szCs w:val="21"/>
          <w:lang w:eastAsia="en-GB"/>
          <w14:ligatures w14:val="none"/>
        </w:rPr>
        <w:t>system suppliers that we are supporting to join the collection, including:</w:t>
      </w:r>
    </w:p>
    <w:p w14:paraId="7EC84F79" w14:textId="25F7D7D5" w:rsidR="00CC520F" w:rsidRDefault="00CC520F" w:rsidP="00CC520F">
      <w:pPr>
        <w:pStyle w:val="ListParagraph"/>
        <w:numPr>
          <w:ilvl w:val="0"/>
          <w:numId w:val="8"/>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7E2772">
        <w:rPr>
          <w:rFonts w:ascii="Arial" w:eastAsia="Times New Roman" w:hAnsi="Arial" w:cs="Arial"/>
          <w:color w:val="172B4D"/>
          <w:kern w:val="0"/>
          <w:sz w:val="21"/>
          <w:szCs w:val="21"/>
          <w:lang w:eastAsia="en-GB"/>
          <w14:ligatures w14:val="none"/>
        </w:rPr>
        <w:t>Engage Health Systems Limited</w:t>
      </w:r>
    </w:p>
    <w:p w14:paraId="5F4CD5B1" w14:textId="71AC00C8" w:rsidR="00CC520F" w:rsidRDefault="00CC520F" w:rsidP="00CC520F">
      <w:pPr>
        <w:pStyle w:val="ListParagraph"/>
        <w:numPr>
          <w:ilvl w:val="0"/>
          <w:numId w:val="8"/>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CC520F">
        <w:rPr>
          <w:rFonts w:ascii="Arial" w:eastAsia="Times New Roman" w:hAnsi="Arial" w:cs="Arial"/>
          <w:color w:val="172B4D"/>
          <w:kern w:val="0"/>
          <w:sz w:val="21"/>
          <w:szCs w:val="21"/>
          <w:lang w:eastAsia="en-GB"/>
          <w14:ligatures w14:val="none"/>
        </w:rPr>
        <w:t>Silicon Practice Ltd</w:t>
      </w:r>
    </w:p>
    <w:p w14:paraId="3901821E" w14:textId="77777777" w:rsidR="00E03C1E" w:rsidRPr="00E03C1E" w:rsidRDefault="00E03C1E" w:rsidP="006D37FB">
      <w:pPr>
        <w:pStyle w:val="Heading3"/>
        <w:rPr>
          <w:color w:val="172B4D"/>
          <w:spacing w:val="-2"/>
          <w:sz w:val="30"/>
          <w:szCs w:val="30"/>
        </w:rPr>
      </w:pPr>
      <w:r w:rsidRPr="00E03C1E">
        <w:rPr>
          <w:color w:val="172B4D"/>
          <w:spacing w:val="-2"/>
          <w:sz w:val="30"/>
          <w:szCs w:val="30"/>
        </w:rPr>
        <w:t xml:space="preserve">2. </w:t>
      </w:r>
      <w:r w:rsidRPr="00E03C1E">
        <w:rPr>
          <w:rStyle w:val="Heading2Char"/>
          <w:rFonts w:ascii="Arial" w:eastAsiaTheme="minorHAnsi" w:hAnsi="Arial" w:cs="Arial"/>
        </w:rPr>
        <w:t>Practice coverage</w:t>
      </w:r>
    </w:p>
    <w:p w14:paraId="0E96ECE4" w14:textId="69E7A682" w:rsidR="00C26918" w:rsidRDefault="005712D8"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All practices that were open at the beginning of the reporting month are listed in the practice-level </w:t>
      </w:r>
      <w:r w:rsidR="00066BE1">
        <w:rPr>
          <w:rFonts w:ascii="Arial" w:eastAsia="Times New Roman" w:hAnsi="Arial" w:cs="Arial"/>
          <w:color w:val="172B4D"/>
          <w:kern w:val="0"/>
          <w:sz w:val="21"/>
          <w:szCs w:val="21"/>
          <w:lang w:eastAsia="en-GB"/>
          <w14:ligatures w14:val="none"/>
        </w:rPr>
        <w:t>defined as</w:t>
      </w:r>
      <w:r w:rsidR="007A4526">
        <w:rPr>
          <w:rFonts w:ascii="Arial" w:eastAsia="Times New Roman" w:hAnsi="Arial" w:cs="Arial"/>
          <w:color w:val="172B4D"/>
          <w:kern w:val="0"/>
          <w:sz w:val="21"/>
          <w:szCs w:val="21"/>
          <w:lang w:eastAsia="en-GB"/>
          <w14:ligatures w14:val="none"/>
        </w:rPr>
        <w:t xml:space="preserve">. </w:t>
      </w:r>
    </w:p>
    <w:p w14:paraId="1AA68559" w14:textId="6B09845A" w:rsidR="00F1134A" w:rsidRPr="00C964AD" w:rsidRDefault="00F1134A" w:rsidP="00C964AD">
      <w:pPr>
        <w:pStyle w:val="ListParagraph"/>
        <w:numPr>
          <w:ilvl w:val="0"/>
          <w:numId w:val="12"/>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C964AD">
        <w:rPr>
          <w:rFonts w:ascii="Arial" w:eastAsia="Times New Roman" w:hAnsi="Arial" w:cs="Arial"/>
          <w:color w:val="172B4D"/>
          <w:kern w:val="0"/>
          <w:sz w:val="21"/>
          <w:szCs w:val="21"/>
          <w:lang w:eastAsia="en-GB"/>
          <w14:ligatures w14:val="none"/>
        </w:rPr>
        <w:t xml:space="preserve">Open and active </w:t>
      </w:r>
      <w:r w:rsidR="00F377E2" w:rsidRPr="00C964AD">
        <w:rPr>
          <w:rFonts w:ascii="Arial" w:eastAsia="Times New Roman" w:hAnsi="Arial" w:cs="Arial"/>
          <w:color w:val="172B4D"/>
          <w:kern w:val="0"/>
          <w:sz w:val="21"/>
          <w:szCs w:val="21"/>
          <w:lang w:eastAsia="en-GB"/>
          <w14:ligatures w14:val="none"/>
        </w:rPr>
        <w:t xml:space="preserve">on the </w:t>
      </w:r>
      <w:r w:rsidR="007A4526">
        <w:rPr>
          <w:rFonts w:ascii="Arial" w:eastAsia="Times New Roman" w:hAnsi="Arial" w:cs="Arial"/>
          <w:color w:val="172B4D"/>
          <w:kern w:val="0"/>
          <w:sz w:val="21"/>
          <w:szCs w:val="21"/>
          <w:lang w:eastAsia="en-GB"/>
          <w14:ligatures w14:val="none"/>
        </w:rPr>
        <w:t>first</w:t>
      </w:r>
      <w:r w:rsidR="00F377E2" w:rsidRPr="00C964AD">
        <w:rPr>
          <w:rFonts w:ascii="Arial" w:eastAsia="Times New Roman" w:hAnsi="Arial" w:cs="Arial"/>
          <w:color w:val="172B4D"/>
          <w:kern w:val="0"/>
          <w:sz w:val="21"/>
          <w:szCs w:val="21"/>
          <w:lang w:eastAsia="en-GB"/>
          <w14:ligatures w14:val="none"/>
        </w:rPr>
        <w:t xml:space="preserve"> of each month</w:t>
      </w:r>
    </w:p>
    <w:p w14:paraId="2A93BD97" w14:textId="366729CF" w:rsidR="00F377E2" w:rsidRPr="00C964AD" w:rsidRDefault="00F377E2" w:rsidP="00C964AD">
      <w:pPr>
        <w:pStyle w:val="ListParagraph"/>
        <w:numPr>
          <w:ilvl w:val="0"/>
          <w:numId w:val="12"/>
        </w:numPr>
        <w:shd w:val="clear" w:color="auto" w:fill="FFFFFF"/>
        <w:spacing w:before="150" w:after="0" w:line="240" w:lineRule="auto"/>
        <w:rPr>
          <w:rFonts w:ascii="Arial" w:eastAsia="Times New Roman" w:hAnsi="Arial" w:cs="Arial"/>
          <w:color w:val="172B4D"/>
          <w:kern w:val="0"/>
          <w:sz w:val="21"/>
          <w:szCs w:val="21"/>
          <w:lang w:eastAsia="en-GB"/>
          <w14:ligatures w14:val="none"/>
        </w:rPr>
      </w:pPr>
      <w:r w:rsidRPr="00C964AD">
        <w:rPr>
          <w:rFonts w:ascii="Arial" w:eastAsia="Times New Roman" w:hAnsi="Arial" w:cs="Arial"/>
          <w:color w:val="172B4D"/>
          <w:kern w:val="0"/>
          <w:sz w:val="21"/>
          <w:szCs w:val="21"/>
          <w:lang w:eastAsia="en-GB"/>
          <w14:ligatures w14:val="none"/>
        </w:rPr>
        <w:t xml:space="preserve">Have a prescribing setting of </w:t>
      </w:r>
      <w:r w:rsidR="007A4526">
        <w:rPr>
          <w:rFonts w:ascii="Arial" w:eastAsia="Times New Roman" w:hAnsi="Arial" w:cs="Arial"/>
          <w:color w:val="172B4D"/>
          <w:kern w:val="0"/>
          <w:sz w:val="21"/>
          <w:szCs w:val="21"/>
          <w:lang w:eastAsia="en-GB"/>
          <w14:ligatures w14:val="none"/>
        </w:rPr>
        <w:t>four</w:t>
      </w:r>
      <w:r w:rsidRPr="00C964AD">
        <w:rPr>
          <w:rFonts w:ascii="Arial" w:eastAsia="Times New Roman" w:hAnsi="Arial" w:cs="Arial"/>
          <w:color w:val="172B4D"/>
          <w:kern w:val="0"/>
          <w:sz w:val="21"/>
          <w:szCs w:val="21"/>
          <w:lang w:eastAsia="en-GB"/>
          <w14:ligatures w14:val="none"/>
        </w:rPr>
        <w:t xml:space="preserve"> </w:t>
      </w:r>
      <w:r w:rsidR="001F0D69">
        <w:rPr>
          <w:rFonts w:ascii="Arial" w:eastAsia="Times New Roman" w:hAnsi="Arial" w:cs="Arial"/>
          <w:color w:val="172B4D"/>
          <w:kern w:val="0"/>
          <w:sz w:val="21"/>
          <w:szCs w:val="21"/>
          <w:lang w:eastAsia="en-GB"/>
          <w14:ligatures w14:val="none"/>
        </w:rPr>
        <w:br/>
      </w:r>
    </w:p>
    <w:p w14:paraId="61250907" w14:textId="523E07EA" w:rsidR="00E03C1E" w:rsidRPr="00E03C1E" w:rsidRDefault="00E03C1E" w:rsidP="001F0D69">
      <w:pPr>
        <w:pStyle w:val="Heading3"/>
        <w:rPr>
          <w:color w:val="172B4D"/>
          <w:spacing w:val="-2"/>
          <w:sz w:val="30"/>
          <w:szCs w:val="30"/>
        </w:rPr>
      </w:pPr>
      <w:r w:rsidRPr="00E03C1E">
        <w:rPr>
          <w:color w:val="172B4D"/>
          <w:spacing w:val="-2"/>
          <w:sz w:val="30"/>
          <w:szCs w:val="30"/>
        </w:rPr>
        <w:t xml:space="preserve">3. </w:t>
      </w:r>
      <w:r w:rsidRPr="00E03C1E">
        <w:rPr>
          <w:rStyle w:val="Heading2Char"/>
          <w:rFonts w:ascii="Arial" w:eastAsiaTheme="minorHAnsi" w:hAnsi="Arial" w:cs="Arial"/>
        </w:rPr>
        <w:t>Submissions</w:t>
      </w:r>
    </w:p>
    <w:p w14:paraId="2D04D63E" w14:textId="1EDEC984" w:rsidR="00F31873" w:rsidRDefault="0059072E" w:rsidP="00972CB1">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lastRenderedPageBreak/>
        <w:t>For a range of reasons, n</w:t>
      </w:r>
      <w:r w:rsidR="00F31873">
        <w:rPr>
          <w:rFonts w:ascii="Arial" w:eastAsia="Times New Roman" w:hAnsi="Arial" w:cs="Arial"/>
          <w:color w:val="172B4D"/>
          <w:kern w:val="0"/>
          <w:sz w:val="21"/>
          <w:szCs w:val="21"/>
          <w:lang w:eastAsia="en-GB"/>
          <w14:ligatures w14:val="none"/>
        </w:rPr>
        <w:t>ot all submissions</w:t>
      </w:r>
      <w:r w:rsidR="00247A5E">
        <w:rPr>
          <w:rFonts w:ascii="Arial" w:eastAsia="Times New Roman" w:hAnsi="Arial" w:cs="Arial"/>
          <w:color w:val="172B4D"/>
          <w:kern w:val="0"/>
          <w:sz w:val="21"/>
          <w:szCs w:val="21"/>
          <w:lang w:eastAsia="en-GB"/>
          <w14:ligatures w14:val="none"/>
        </w:rPr>
        <w:t xml:space="preserve"> </w:t>
      </w:r>
      <w:r w:rsidR="00685E41">
        <w:rPr>
          <w:rFonts w:ascii="Arial" w:eastAsia="Times New Roman" w:hAnsi="Arial" w:cs="Arial"/>
          <w:color w:val="172B4D"/>
          <w:kern w:val="0"/>
          <w:sz w:val="21"/>
          <w:szCs w:val="21"/>
          <w:lang w:eastAsia="en-GB"/>
          <w14:ligatures w14:val="none"/>
        </w:rPr>
        <w:t xml:space="preserve">that patients begin </w:t>
      </w:r>
      <w:r w:rsidR="00795B75">
        <w:rPr>
          <w:rFonts w:ascii="Arial" w:eastAsia="Times New Roman" w:hAnsi="Arial" w:cs="Arial"/>
          <w:color w:val="172B4D"/>
          <w:kern w:val="0"/>
          <w:sz w:val="21"/>
          <w:szCs w:val="21"/>
          <w:lang w:eastAsia="en-GB"/>
          <w14:ligatures w14:val="none"/>
        </w:rPr>
        <w:t>are completed</w:t>
      </w:r>
      <w:r>
        <w:rPr>
          <w:rFonts w:ascii="Arial" w:eastAsia="Times New Roman" w:hAnsi="Arial" w:cs="Arial"/>
          <w:color w:val="172B4D"/>
          <w:kern w:val="0"/>
          <w:sz w:val="21"/>
          <w:szCs w:val="21"/>
          <w:lang w:eastAsia="en-GB"/>
          <w14:ligatures w14:val="none"/>
        </w:rPr>
        <w:t xml:space="preserve"> and received by the practice. </w:t>
      </w:r>
      <w:r w:rsidR="006C2D7E">
        <w:rPr>
          <w:rFonts w:ascii="Arial" w:eastAsia="Times New Roman" w:hAnsi="Arial" w:cs="Arial"/>
          <w:color w:val="172B4D"/>
          <w:kern w:val="0"/>
          <w:sz w:val="21"/>
          <w:szCs w:val="21"/>
          <w:lang w:eastAsia="en-GB"/>
          <w14:ligatures w14:val="none"/>
        </w:rPr>
        <w:t xml:space="preserve">However, </w:t>
      </w:r>
      <w:r w:rsidR="005625C4">
        <w:rPr>
          <w:rFonts w:ascii="Arial" w:eastAsia="Times New Roman" w:hAnsi="Arial" w:cs="Arial"/>
          <w:color w:val="172B4D"/>
          <w:kern w:val="0"/>
          <w:sz w:val="21"/>
          <w:szCs w:val="21"/>
          <w:lang w:eastAsia="en-GB"/>
          <w14:ligatures w14:val="none"/>
        </w:rPr>
        <w:t xml:space="preserve">as </w:t>
      </w:r>
      <w:r w:rsidR="006C2D7E">
        <w:rPr>
          <w:rFonts w:ascii="Arial" w:eastAsia="Times New Roman" w:hAnsi="Arial" w:cs="Arial"/>
          <w:color w:val="172B4D"/>
          <w:kern w:val="0"/>
          <w:sz w:val="21"/>
          <w:szCs w:val="21"/>
          <w:lang w:eastAsia="en-GB"/>
          <w14:ligatures w14:val="none"/>
        </w:rPr>
        <w:t>n</w:t>
      </w:r>
      <w:r w:rsidR="00966B4F">
        <w:rPr>
          <w:rFonts w:ascii="Arial" w:eastAsia="Times New Roman" w:hAnsi="Arial" w:cs="Arial"/>
          <w:color w:val="172B4D"/>
          <w:kern w:val="0"/>
          <w:sz w:val="21"/>
          <w:szCs w:val="21"/>
          <w:lang w:eastAsia="en-GB"/>
          <w14:ligatures w14:val="none"/>
        </w:rPr>
        <w:t xml:space="preserve">ot all system suppliers </w:t>
      </w:r>
      <w:r w:rsidR="003C02D8">
        <w:rPr>
          <w:rFonts w:ascii="Arial" w:eastAsia="Times New Roman" w:hAnsi="Arial" w:cs="Arial"/>
          <w:color w:val="172B4D"/>
          <w:kern w:val="0"/>
          <w:sz w:val="21"/>
          <w:szCs w:val="21"/>
          <w:lang w:eastAsia="en-GB"/>
          <w14:ligatures w14:val="none"/>
        </w:rPr>
        <w:t xml:space="preserve">are able to provide information about </w:t>
      </w:r>
      <w:r>
        <w:rPr>
          <w:rFonts w:ascii="Arial" w:eastAsia="Times New Roman" w:hAnsi="Arial" w:cs="Arial"/>
          <w:color w:val="172B4D"/>
          <w:kern w:val="0"/>
          <w:sz w:val="21"/>
          <w:szCs w:val="21"/>
          <w:lang w:eastAsia="en-GB"/>
          <w14:ligatures w14:val="none"/>
        </w:rPr>
        <w:t>aborted</w:t>
      </w:r>
      <w:r w:rsidR="005625C4">
        <w:rPr>
          <w:rFonts w:ascii="Arial" w:eastAsia="Times New Roman" w:hAnsi="Arial" w:cs="Arial"/>
          <w:color w:val="172B4D"/>
          <w:kern w:val="0"/>
          <w:sz w:val="21"/>
          <w:szCs w:val="21"/>
          <w:lang w:eastAsia="en-GB"/>
          <w14:ligatures w14:val="none"/>
        </w:rPr>
        <w:t xml:space="preserve">, or </w:t>
      </w:r>
      <w:r w:rsidR="00966B4F">
        <w:rPr>
          <w:rFonts w:ascii="Arial" w:eastAsia="Times New Roman" w:hAnsi="Arial" w:cs="Arial"/>
          <w:color w:val="172B4D"/>
          <w:kern w:val="0"/>
          <w:sz w:val="21"/>
          <w:szCs w:val="21"/>
          <w:lang w:eastAsia="en-GB"/>
          <w14:ligatures w14:val="none"/>
        </w:rPr>
        <w:t>“</w:t>
      </w:r>
      <w:r w:rsidR="00966B4F" w:rsidRPr="00C05B81">
        <w:rPr>
          <w:rFonts w:ascii="Arial" w:eastAsia="Times New Roman" w:hAnsi="Arial" w:cs="Arial"/>
          <w:i/>
          <w:iCs/>
          <w:color w:val="172B4D"/>
          <w:kern w:val="0"/>
          <w:sz w:val="21"/>
          <w:szCs w:val="21"/>
          <w:lang w:eastAsia="en-GB"/>
          <w14:ligatures w14:val="none"/>
        </w:rPr>
        <w:t>unsuccessful</w:t>
      </w:r>
      <w:r w:rsidR="00966B4F">
        <w:rPr>
          <w:rFonts w:ascii="Arial" w:eastAsia="Times New Roman" w:hAnsi="Arial" w:cs="Arial"/>
          <w:color w:val="172B4D"/>
          <w:kern w:val="0"/>
          <w:sz w:val="21"/>
          <w:szCs w:val="21"/>
          <w:lang w:eastAsia="en-GB"/>
          <w14:ligatures w14:val="none"/>
        </w:rPr>
        <w:t>”</w:t>
      </w:r>
      <w:r w:rsidR="005625C4">
        <w:rPr>
          <w:rFonts w:ascii="Arial" w:eastAsia="Times New Roman" w:hAnsi="Arial" w:cs="Arial"/>
          <w:color w:val="172B4D"/>
          <w:kern w:val="0"/>
          <w:sz w:val="21"/>
          <w:szCs w:val="21"/>
          <w:lang w:eastAsia="en-GB"/>
          <w14:ligatures w14:val="none"/>
        </w:rPr>
        <w:t>,</w:t>
      </w:r>
      <w:r w:rsidR="00C05B81">
        <w:rPr>
          <w:rFonts w:ascii="Arial" w:eastAsia="Times New Roman" w:hAnsi="Arial" w:cs="Arial"/>
          <w:color w:val="172B4D"/>
          <w:kern w:val="0"/>
          <w:sz w:val="21"/>
          <w:szCs w:val="21"/>
          <w:lang w:eastAsia="en-GB"/>
          <w14:ligatures w14:val="none"/>
        </w:rPr>
        <w:t xml:space="preserve"> submission</w:t>
      </w:r>
      <w:r w:rsidR="00972CB1">
        <w:rPr>
          <w:rFonts w:ascii="Arial" w:eastAsia="Times New Roman" w:hAnsi="Arial" w:cs="Arial"/>
          <w:color w:val="172B4D"/>
          <w:kern w:val="0"/>
          <w:sz w:val="21"/>
          <w:szCs w:val="21"/>
          <w:lang w:eastAsia="en-GB"/>
          <w14:ligatures w14:val="none"/>
        </w:rPr>
        <w:t>s, and because this publication initially seeks to capture information on demand for general practice services, only successful submissions that are received by practices are included</w:t>
      </w:r>
      <w:r w:rsidR="009F3857">
        <w:rPr>
          <w:rFonts w:ascii="Arial" w:eastAsia="Times New Roman" w:hAnsi="Arial" w:cs="Arial"/>
          <w:color w:val="172B4D"/>
          <w:kern w:val="0"/>
          <w:sz w:val="21"/>
          <w:szCs w:val="21"/>
          <w:lang w:eastAsia="en-GB"/>
          <w14:ligatures w14:val="none"/>
        </w:rPr>
        <w:t>.</w:t>
      </w:r>
    </w:p>
    <w:p w14:paraId="033B121F" w14:textId="41C86380" w:rsidR="00940737" w:rsidDel="0054655E" w:rsidRDefault="00033A75" w:rsidP="00940737">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Submissions are broken down into clinical, admin</w:t>
      </w:r>
      <w:r w:rsidR="00641971">
        <w:rPr>
          <w:rFonts w:ascii="Arial" w:eastAsia="Times New Roman" w:hAnsi="Arial" w:cs="Arial"/>
          <w:color w:val="172B4D"/>
          <w:kern w:val="0"/>
          <w:sz w:val="21"/>
          <w:szCs w:val="21"/>
          <w:lang w:eastAsia="en-GB"/>
          <w14:ligatures w14:val="none"/>
        </w:rPr>
        <w:t>istrative</w:t>
      </w:r>
      <w:r w:rsidR="009F3857">
        <w:rPr>
          <w:rFonts w:ascii="Arial" w:eastAsia="Times New Roman" w:hAnsi="Arial" w:cs="Arial"/>
          <w:color w:val="172B4D"/>
          <w:kern w:val="0"/>
          <w:sz w:val="21"/>
          <w:szCs w:val="21"/>
          <w:lang w:eastAsia="en-GB"/>
          <w14:ligatures w14:val="none"/>
        </w:rPr>
        <w:t>,</w:t>
      </w:r>
      <w:r>
        <w:rPr>
          <w:rFonts w:ascii="Arial" w:eastAsia="Times New Roman" w:hAnsi="Arial" w:cs="Arial"/>
          <w:color w:val="172B4D"/>
          <w:kern w:val="0"/>
          <w:sz w:val="21"/>
          <w:szCs w:val="21"/>
          <w:lang w:eastAsia="en-GB"/>
          <w14:ligatures w14:val="none"/>
        </w:rPr>
        <w:t xml:space="preserve"> and other/unknown. </w:t>
      </w:r>
      <w:r w:rsidR="00E90070">
        <w:rPr>
          <w:rFonts w:ascii="Arial" w:eastAsia="Times New Roman" w:hAnsi="Arial" w:cs="Arial"/>
          <w:color w:val="172B4D"/>
          <w:kern w:val="0"/>
          <w:sz w:val="21"/>
          <w:szCs w:val="21"/>
          <w:lang w:eastAsia="en-GB"/>
          <w14:ligatures w14:val="none"/>
        </w:rPr>
        <w:t xml:space="preserve">The determination of whether a submission is clinical in nature may come from the patient or be </w:t>
      </w:r>
      <w:r w:rsidR="009A128C">
        <w:rPr>
          <w:rFonts w:ascii="Arial" w:eastAsia="Times New Roman" w:hAnsi="Arial" w:cs="Arial"/>
          <w:color w:val="172B4D"/>
          <w:kern w:val="0"/>
          <w:sz w:val="21"/>
          <w:szCs w:val="21"/>
          <w:lang w:eastAsia="en-GB"/>
          <w14:ligatures w14:val="none"/>
        </w:rPr>
        <w:t>allocated</w:t>
      </w:r>
      <w:r w:rsidR="00F3686E">
        <w:rPr>
          <w:rFonts w:ascii="Arial" w:eastAsia="Times New Roman" w:hAnsi="Arial" w:cs="Arial"/>
          <w:color w:val="172B4D"/>
          <w:kern w:val="0"/>
          <w:sz w:val="21"/>
          <w:szCs w:val="21"/>
          <w:lang w:eastAsia="en-GB"/>
          <w14:ligatures w14:val="none"/>
        </w:rPr>
        <w:t xml:space="preserve"> by the software which means there </w:t>
      </w:r>
      <w:r w:rsidR="009A128C">
        <w:rPr>
          <w:rFonts w:ascii="Arial" w:eastAsia="Times New Roman" w:hAnsi="Arial" w:cs="Arial"/>
          <w:color w:val="172B4D"/>
          <w:kern w:val="0"/>
          <w:sz w:val="21"/>
          <w:szCs w:val="21"/>
          <w:lang w:eastAsia="en-GB"/>
          <w14:ligatures w14:val="none"/>
        </w:rPr>
        <w:t xml:space="preserve">is </w:t>
      </w:r>
      <w:r w:rsidR="00CD1133">
        <w:rPr>
          <w:rFonts w:ascii="Arial" w:eastAsia="Times New Roman" w:hAnsi="Arial" w:cs="Arial"/>
          <w:color w:val="172B4D"/>
          <w:kern w:val="0"/>
          <w:sz w:val="21"/>
          <w:szCs w:val="21"/>
          <w:lang w:eastAsia="en-GB"/>
          <w14:ligatures w14:val="none"/>
        </w:rPr>
        <w:t xml:space="preserve">variation in how </w:t>
      </w:r>
      <w:r w:rsidR="009A128C">
        <w:rPr>
          <w:rFonts w:ascii="Arial" w:eastAsia="Times New Roman" w:hAnsi="Arial" w:cs="Arial"/>
          <w:color w:val="172B4D"/>
          <w:kern w:val="0"/>
          <w:sz w:val="21"/>
          <w:szCs w:val="21"/>
          <w:lang w:eastAsia="en-GB"/>
          <w14:ligatures w14:val="none"/>
        </w:rPr>
        <w:t>submissions are classified</w:t>
      </w:r>
      <w:r w:rsidR="00CD1133">
        <w:rPr>
          <w:rFonts w:ascii="Arial" w:eastAsia="Times New Roman" w:hAnsi="Arial" w:cs="Arial"/>
          <w:color w:val="172B4D"/>
          <w:kern w:val="0"/>
          <w:sz w:val="21"/>
          <w:szCs w:val="21"/>
          <w:lang w:eastAsia="en-GB"/>
          <w14:ligatures w14:val="none"/>
        </w:rPr>
        <w:t xml:space="preserve">. </w:t>
      </w:r>
      <w:r w:rsidR="00110D3E">
        <w:rPr>
          <w:rFonts w:ascii="Arial" w:eastAsia="Times New Roman" w:hAnsi="Arial" w:cs="Arial"/>
          <w:color w:val="172B4D"/>
          <w:kern w:val="0"/>
          <w:sz w:val="21"/>
          <w:szCs w:val="21"/>
          <w:lang w:eastAsia="en-GB"/>
          <w14:ligatures w14:val="none"/>
        </w:rPr>
        <w:t>Some suppliers are not able to provide</w:t>
      </w:r>
      <w:r w:rsidR="002A4188">
        <w:rPr>
          <w:rFonts w:ascii="Arial" w:eastAsia="Times New Roman" w:hAnsi="Arial" w:cs="Arial"/>
          <w:color w:val="172B4D"/>
          <w:kern w:val="0"/>
          <w:sz w:val="21"/>
          <w:szCs w:val="21"/>
          <w:lang w:eastAsia="en-GB"/>
          <w14:ligatures w14:val="none"/>
        </w:rPr>
        <w:t xml:space="preserve"> information on the </w:t>
      </w:r>
      <w:r w:rsidR="00226D2C">
        <w:rPr>
          <w:rFonts w:ascii="Arial" w:eastAsia="Times New Roman" w:hAnsi="Arial" w:cs="Arial"/>
          <w:color w:val="172B4D"/>
          <w:kern w:val="0"/>
          <w:sz w:val="21"/>
          <w:szCs w:val="21"/>
          <w:lang w:eastAsia="en-GB"/>
          <w14:ligatures w14:val="none"/>
        </w:rPr>
        <w:t>submission type</w:t>
      </w:r>
      <w:r w:rsidR="007D4D5D">
        <w:rPr>
          <w:rFonts w:ascii="Arial" w:eastAsia="Times New Roman" w:hAnsi="Arial" w:cs="Arial"/>
          <w:color w:val="172B4D"/>
          <w:kern w:val="0"/>
          <w:sz w:val="21"/>
          <w:szCs w:val="21"/>
          <w:lang w:eastAsia="en-GB"/>
          <w14:ligatures w14:val="none"/>
        </w:rPr>
        <w:t xml:space="preserve"> and in these cases, the submission is classified as other/unknown. These </w:t>
      </w:r>
      <w:r w:rsidR="00940737">
        <w:rPr>
          <w:rFonts w:ascii="Arial" w:eastAsia="Times New Roman" w:hAnsi="Arial" w:cs="Arial"/>
          <w:color w:val="172B4D"/>
          <w:kern w:val="0"/>
          <w:sz w:val="21"/>
          <w:szCs w:val="21"/>
          <w:lang w:eastAsia="en-GB"/>
          <w14:ligatures w14:val="none"/>
        </w:rPr>
        <w:t>issues</w:t>
      </w:r>
      <w:r w:rsidR="008E63D0">
        <w:rPr>
          <w:rFonts w:ascii="Arial" w:eastAsia="Times New Roman" w:hAnsi="Arial" w:cs="Arial"/>
          <w:color w:val="172B4D"/>
          <w:kern w:val="0"/>
          <w:sz w:val="21"/>
          <w:szCs w:val="21"/>
          <w:lang w:eastAsia="en-GB"/>
          <w14:ligatures w14:val="none"/>
        </w:rPr>
        <w:t xml:space="preserve"> affect the utility of the data as it makes it difficult to quantify the scale of clinical demand as opposed to administrative requests.</w:t>
      </w:r>
      <w:r w:rsidR="00D760D3">
        <w:rPr>
          <w:rFonts w:ascii="Arial" w:eastAsia="Times New Roman" w:hAnsi="Arial" w:cs="Arial"/>
          <w:color w:val="172B4D"/>
          <w:kern w:val="0"/>
          <w:sz w:val="21"/>
          <w:szCs w:val="21"/>
          <w:lang w:eastAsia="en-GB"/>
          <w14:ligatures w14:val="none"/>
        </w:rPr>
        <w:t xml:space="preserve"> </w:t>
      </w:r>
    </w:p>
    <w:p w14:paraId="061F4146" w14:textId="6557B6E9" w:rsidR="0054655E" w:rsidRPr="009D5A5B" w:rsidRDefault="0054655E" w:rsidP="001F0D69">
      <w:pPr>
        <w:pStyle w:val="Heading3"/>
        <w:rPr>
          <w:rStyle w:val="Heading2Char"/>
          <w:rFonts w:ascii="Arial" w:eastAsiaTheme="minorHAnsi" w:hAnsi="Arial" w:cs="Arial"/>
        </w:rPr>
      </w:pPr>
      <w:r w:rsidRPr="009D5A5B">
        <w:rPr>
          <w:rStyle w:val="Heading2Char"/>
          <w:rFonts w:ascii="Arial" w:eastAsiaTheme="minorHAnsi" w:hAnsi="Arial" w:cs="Arial"/>
        </w:rPr>
        <w:t>4. GP practice</w:t>
      </w:r>
      <w:r w:rsidR="00153B47">
        <w:rPr>
          <w:rStyle w:val="Heading2Char"/>
          <w:rFonts w:ascii="Arial" w:eastAsiaTheme="minorHAnsi" w:hAnsi="Arial" w:cs="Arial"/>
        </w:rPr>
        <w:t>s</w:t>
      </w:r>
    </w:p>
    <w:p w14:paraId="0AFACD05" w14:textId="0510D5D4" w:rsidR="0054655E" w:rsidRPr="00E03C1E" w:rsidRDefault="001F0D69"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r>
        <w:rPr>
          <w:rFonts w:ascii="Arial" w:eastAsia="Times New Roman" w:hAnsi="Arial" w:cs="Arial"/>
          <w:color w:val="172B4D"/>
          <w:kern w:val="0"/>
          <w:sz w:val="21"/>
          <w:szCs w:val="21"/>
          <w:lang w:eastAsia="en-GB"/>
          <w14:ligatures w14:val="none"/>
        </w:rPr>
        <w:t xml:space="preserve">Data is available only for practices that have agreed to participate in the collection and given their consent for their system supplier to submit data on their behalf. </w:t>
      </w:r>
      <w:r w:rsidR="009369F2">
        <w:rPr>
          <w:rFonts w:ascii="Arial" w:eastAsia="Times New Roman" w:hAnsi="Arial" w:cs="Arial"/>
          <w:color w:val="172B4D"/>
          <w:kern w:val="0"/>
          <w:sz w:val="21"/>
          <w:szCs w:val="21"/>
          <w:lang w:eastAsia="en-GB"/>
          <w14:ligatures w14:val="none"/>
        </w:rPr>
        <w:t xml:space="preserve">Practices </w:t>
      </w:r>
      <w:r w:rsidR="00153B47">
        <w:rPr>
          <w:rFonts w:ascii="Arial" w:eastAsia="Times New Roman" w:hAnsi="Arial" w:cs="Arial"/>
          <w:color w:val="172B4D"/>
          <w:kern w:val="0"/>
          <w:sz w:val="21"/>
          <w:szCs w:val="21"/>
          <w:lang w:eastAsia="en-GB"/>
          <w14:ligatures w14:val="none"/>
        </w:rPr>
        <w:t xml:space="preserve">that </w:t>
      </w:r>
      <w:r w:rsidR="00010E9C">
        <w:rPr>
          <w:rFonts w:ascii="Arial" w:eastAsia="Times New Roman" w:hAnsi="Arial" w:cs="Arial"/>
          <w:color w:val="172B4D"/>
          <w:kern w:val="0"/>
          <w:sz w:val="21"/>
          <w:szCs w:val="21"/>
          <w:lang w:eastAsia="en-GB"/>
          <w14:ligatures w14:val="none"/>
        </w:rPr>
        <w:t xml:space="preserve">are yet to sign up are encouraged to do so to </w:t>
      </w:r>
      <w:r w:rsidR="00153B47">
        <w:rPr>
          <w:rFonts w:ascii="Arial" w:eastAsia="Times New Roman" w:hAnsi="Arial" w:cs="Arial"/>
          <w:color w:val="172B4D"/>
          <w:kern w:val="0"/>
          <w:sz w:val="21"/>
          <w:szCs w:val="21"/>
          <w:lang w:eastAsia="en-GB"/>
          <w14:ligatures w14:val="none"/>
        </w:rPr>
        <w:t xml:space="preserve">meet their contractual obligations and </w:t>
      </w:r>
      <w:r w:rsidR="00010E9C">
        <w:rPr>
          <w:rFonts w:ascii="Arial" w:eastAsia="Times New Roman" w:hAnsi="Arial" w:cs="Arial"/>
          <w:color w:val="172B4D"/>
          <w:kern w:val="0"/>
          <w:sz w:val="21"/>
          <w:szCs w:val="21"/>
          <w:lang w:eastAsia="en-GB"/>
          <w14:ligatures w14:val="none"/>
        </w:rPr>
        <w:t xml:space="preserve">improve the </w:t>
      </w:r>
      <w:r w:rsidR="009D5A5B">
        <w:rPr>
          <w:rFonts w:ascii="Arial" w:eastAsia="Times New Roman" w:hAnsi="Arial" w:cs="Arial"/>
          <w:color w:val="172B4D"/>
          <w:kern w:val="0"/>
          <w:sz w:val="21"/>
          <w:szCs w:val="21"/>
          <w:lang w:eastAsia="en-GB"/>
          <w14:ligatures w14:val="none"/>
        </w:rPr>
        <w:t xml:space="preserve">national understanding of patient demand as well as system availability and </w:t>
      </w:r>
      <w:r w:rsidR="00010E9C">
        <w:rPr>
          <w:rFonts w:ascii="Arial" w:eastAsia="Times New Roman" w:hAnsi="Arial" w:cs="Arial"/>
          <w:color w:val="172B4D"/>
          <w:kern w:val="0"/>
          <w:sz w:val="21"/>
          <w:szCs w:val="21"/>
          <w:lang w:eastAsia="en-GB"/>
          <w14:ligatures w14:val="none"/>
        </w:rPr>
        <w:t xml:space="preserve">usage. </w:t>
      </w:r>
    </w:p>
    <w:p w14:paraId="795FB308" w14:textId="3CFED743" w:rsidR="00E03C1E" w:rsidRPr="00B766D1" w:rsidRDefault="00E03C1E" w:rsidP="00C10783">
      <w:pPr>
        <w:pStyle w:val="Heading2"/>
        <w:rPr>
          <w:rFonts w:ascii="Arial" w:hAnsi="Arial" w:cs="Arial"/>
        </w:rPr>
      </w:pPr>
      <w:r w:rsidRPr="00C10783">
        <w:rPr>
          <w:rFonts w:ascii="Arial" w:hAnsi="Arial" w:cs="Arial"/>
        </w:rPr>
        <w:t>Comparison to other collections</w:t>
      </w:r>
    </w:p>
    <w:p w14:paraId="3332D2CB" w14:textId="77783AFB" w:rsidR="005078E1" w:rsidRPr="00B766D1" w:rsidRDefault="00460C4E" w:rsidP="00E03C1E">
      <w:pPr>
        <w:shd w:val="clear" w:color="auto" w:fill="FFFFFF"/>
        <w:spacing w:before="150" w:after="0" w:line="240" w:lineRule="auto"/>
        <w:rPr>
          <w:rFonts w:ascii="Arial" w:eastAsia="Times New Roman" w:hAnsi="Arial" w:cs="Arial"/>
          <w:b/>
          <w:bCs/>
          <w:color w:val="FF0000"/>
          <w:kern w:val="0"/>
          <w:sz w:val="21"/>
          <w:szCs w:val="21"/>
          <w:lang w:eastAsia="en-GB"/>
          <w14:ligatures w14:val="none"/>
        </w:rPr>
      </w:pPr>
      <w:r>
        <w:rPr>
          <w:rFonts w:ascii="Arial" w:eastAsia="Times New Roman" w:hAnsi="Arial" w:cs="Arial"/>
          <w:b/>
          <w:bCs/>
          <w:color w:val="FF0000"/>
          <w:kern w:val="0"/>
          <w:sz w:val="21"/>
          <w:szCs w:val="21"/>
          <w:lang w:eastAsia="en-GB"/>
          <w14:ligatures w14:val="none"/>
        </w:rPr>
        <w:t xml:space="preserve">[Text TBA – these figures cannot be combined with GPAD as they measure demand rather than activity] </w:t>
      </w:r>
    </w:p>
    <w:p w14:paraId="0CE0420D" w14:textId="77777777" w:rsidR="005078E1" w:rsidRPr="00E03C1E" w:rsidRDefault="005078E1" w:rsidP="00E03C1E">
      <w:pPr>
        <w:shd w:val="clear" w:color="auto" w:fill="FFFFFF"/>
        <w:spacing w:before="150" w:after="0" w:line="240" w:lineRule="auto"/>
        <w:rPr>
          <w:rFonts w:ascii="Arial" w:eastAsia="Times New Roman" w:hAnsi="Arial" w:cs="Arial"/>
          <w:color w:val="172B4D"/>
          <w:kern w:val="0"/>
          <w:sz w:val="21"/>
          <w:szCs w:val="21"/>
          <w:lang w:eastAsia="en-GB"/>
          <w14:ligatures w14:val="none"/>
        </w:rPr>
      </w:pPr>
    </w:p>
    <w:p w14:paraId="04659ACD" w14:textId="77777777" w:rsidR="00390964" w:rsidRPr="005B555B" w:rsidRDefault="00390964">
      <w:pPr>
        <w:rPr>
          <w:rFonts w:ascii="Arial" w:hAnsi="Arial" w:cs="Arial"/>
          <w:sz w:val="21"/>
          <w:szCs w:val="21"/>
        </w:rPr>
      </w:pPr>
    </w:p>
    <w:p w14:paraId="1758FBF3" w14:textId="77777777" w:rsidR="007F079F" w:rsidRPr="00C10783" w:rsidRDefault="007F079F">
      <w:pPr>
        <w:rPr>
          <w:rFonts w:ascii="Arial" w:hAnsi="Arial" w:cs="Arial"/>
        </w:rPr>
      </w:pPr>
    </w:p>
    <w:sectPr w:rsidR="007F079F" w:rsidRPr="00C10783" w:rsidSect="00E03C1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DAF3" w14:textId="77777777" w:rsidR="00CC29C5" w:rsidRDefault="00CC29C5" w:rsidP="003926F2">
      <w:pPr>
        <w:spacing w:after="0" w:line="240" w:lineRule="auto"/>
      </w:pPr>
      <w:r>
        <w:separator/>
      </w:r>
    </w:p>
  </w:endnote>
  <w:endnote w:type="continuationSeparator" w:id="0">
    <w:p w14:paraId="3905119A" w14:textId="77777777" w:rsidR="00CC29C5" w:rsidRDefault="00CC29C5" w:rsidP="0039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B346" w14:textId="378614BD" w:rsidR="00D62D13" w:rsidRPr="00D62D13" w:rsidRDefault="00D62D13" w:rsidP="00D62D13">
    <w:pPr>
      <w:pStyle w:val="Footer"/>
      <w:jc w:val="center"/>
      <w:rPr>
        <w:rFonts w:ascii="Arial" w:hAnsi="Arial" w:cs="Arial"/>
        <w:sz w:val="14"/>
        <w:szCs w:val="14"/>
      </w:rPr>
    </w:pPr>
    <w:r w:rsidRPr="00D62D13">
      <w:rPr>
        <w:rFonts w:ascii="Arial" w:hAnsi="Arial" w:cs="Arial"/>
        <w:sz w:val="14"/>
        <w:szCs w:val="14"/>
      </w:rPr>
      <w:t xml:space="preserve">Page </w:t>
    </w:r>
    <w:r w:rsidRPr="00D62D13">
      <w:rPr>
        <w:rFonts w:ascii="Arial" w:hAnsi="Arial" w:cs="Arial"/>
        <w:sz w:val="14"/>
        <w:szCs w:val="14"/>
      </w:rPr>
      <w:fldChar w:fldCharType="begin"/>
    </w:r>
    <w:r w:rsidRPr="00D62D13">
      <w:rPr>
        <w:rFonts w:ascii="Arial" w:hAnsi="Arial" w:cs="Arial"/>
        <w:sz w:val="14"/>
        <w:szCs w:val="14"/>
      </w:rPr>
      <w:instrText xml:space="preserve"> page </w:instrText>
    </w:r>
    <w:r w:rsidRPr="00D62D13">
      <w:rPr>
        <w:rFonts w:ascii="Arial" w:hAnsi="Arial" w:cs="Arial"/>
        <w:sz w:val="14"/>
        <w:szCs w:val="14"/>
      </w:rPr>
      <w:fldChar w:fldCharType="separate"/>
    </w:r>
    <w:r w:rsidRPr="00D62D13">
      <w:rPr>
        <w:rFonts w:ascii="Arial" w:hAnsi="Arial" w:cs="Arial"/>
        <w:sz w:val="14"/>
        <w:szCs w:val="14"/>
      </w:rPr>
      <w:t>1</w:t>
    </w:r>
    <w:r w:rsidRPr="00D62D13">
      <w:rPr>
        <w:rFonts w:ascii="Arial" w:hAnsi="Arial" w:cs="Arial"/>
        <w:sz w:val="14"/>
        <w:szCs w:val="14"/>
      </w:rPr>
      <w:fldChar w:fldCharType="end"/>
    </w:r>
    <w:r w:rsidRPr="00D62D13">
      <w:rPr>
        <w:rFonts w:ascii="Arial" w:hAnsi="Arial" w:cs="Arial"/>
        <w:sz w:val="14"/>
        <w:szCs w:val="14"/>
      </w:rPr>
      <w:t xml:space="preserve"> of </w:t>
    </w:r>
    <w:r w:rsidRPr="00D62D13">
      <w:rPr>
        <w:rFonts w:ascii="Arial" w:hAnsi="Arial" w:cs="Arial"/>
        <w:sz w:val="14"/>
        <w:szCs w:val="14"/>
      </w:rPr>
      <w:fldChar w:fldCharType="begin"/>
    </w:r>
    <w:r w:rsidRPr="00D62D13">
      <w:rPr>
        <w:rFonts w:ascii="Arial" w:hAnsi="Arial" w:cs="Arial"/>
        <w:sz w:val="14"/>
        <w:szCs w:val="14"/>
      </w:rPr>
      <w:instrText xml:space="preserve"> =</w:instrText>
    </w:r>
    <w:r w:rsidRPr="00D62D13">
      <w:rPr>
        <w:rFonts w:ascii="Arial" w:hAnsi="Arial" w:cs="Arial"/>
        <w:sz w:val="14"/>
        <w:szCs w:val="14"/>
      </w:rPr>
      <w:fldChar w:fldCharType="begin"/>
    </w:r>
    <w:r w:rsidRPr="00D62D13">
      <w:rPr>
        <w:rFonts w:ascii="Arial" w:hAnsi="Arial" w:cs="Arial"/>
        <w:sz w:val="14"/>
        <w:szCs w:val="14"/>
      </w:rPr>
      <w:instrText xml:space="preserve"> NUMPAGES </w:instrText>
    </w:r>
    <w:r w:rsidRPr="00D62D13">
      <w:rPr>
        <w:rFonts w:ascii="Arial" w:hAnsi="Arial" w:cs="Arial"/>
        <w:sz w:val="14"/>
        <w:szCs w:val="14"/>
      </w:rPr>
      <w:fldChar w:fldCharType="separate"/>
    </w:r>
    <w:r w:rsidR="002C5B46">
      <w:rPr>
        <w:rFonts w:ascii="Arial" w:hAnsi="Arial" w:cs="Arial"/>
        <w:noProof/>
        <w:sz w:val="14"/>
        <w:szCs w:val="14"/>
      </w:rPr>
      <w:instrText>6</w:instrText>
    </w:r>
    <w:r w:rsidRPr="00D62D13">
      <w:rPr>
        <w:rFonts w:ascii="Arial" w:hAnsi="Arial" w:cs="Arial"/>
        <w:sz w:val="14"/>
        <w:szCs w:val="14"/>
      </w:rPr>
      <w:fldChar w:fldCharType="end"/>
    </w:r>
    <w:r w:rsidRPr="00D62D13">
      <w:rPr>
        <w:rFonts w:ascii="Arial" w:hAnsi="Arial" w:cs="Arial"/>
        <w:sz w:val="14"/>
        <w:szCs w:val="14"/>
      </w:rPr>
      <w:instrText xml:space="preserve"> </w:instrText>
    </w:r>
    <w:r w:rsidRPr="00D62D13">
      <w:rPr>
        <w:rFonts w:ascii="Arial" w:hAnsi="Arial" w:cs="Arial"/>
        <w:sz w:val="14"/>
        <w:szCs w:val="14"/>
      </w:rPr>
      <w:fldChar w:fldCharType="separate"/>
    </w:r>
    <w:r w:rsidR="002C5B46">
      <w:rPr>
        <w:rFonts w:ascii="Arial" w:hAnsi="Arial" w:cs="Arial"/>
        <w:noProof/>
        <w:sz w:val="14"/>
        <w:szCs w:val="14"/>
      </w:rPr>
      <w:t>6</w:t>
    </w:r>
    <w:r w:rsidRPr="00D62D13">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3E9C" w14:textId="77777777" w:rsidR="00CC29C5" w:rsidRDefault="00CC29C5" w:rsidP="003926F2">
      <w:pPr>
        <w:spacing w:after="0" w:line="240" w:lineRule="auto"/>
      </w:pPr>
      <w:r>
        <w:separator/>
      </w:r>
    </w:p>
  </w:footnote>
  <w:footnote w:type="continuationSeparator" w:id="0">
    <w:p w14:paraId="24FFD907" w14:textId="77777777" w:rsidR="00CC29C5" w:rsidRDefault="00CC29C5" w:rsidP="0039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7AD"/>
    <w:multiLevelType w:val="hybridMultilevel"/>
    <w:tmpl w:val="3E0CA04C"/>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2650D47"/>
    <w:multiLevelType w:val="hybridMultilevel"/>
    <w:tmpl w:val="29983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4614"/>
    <w:multiLevelType w:val="hybridMultilevel"/>
    <w:tmpl w:val="62C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4F9B"/>
    <w:multiLevelType w:val="multilevel"/>
    <w:tmpl w:val="5EC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D76B04"/>
    <w:multiLevelType w:val="hybridMultilevel"/>
    <w:tmpl w:val="87E4998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18F2B5D"/>
    <w:multiLevelType w:val="hybridMultilevel"/>
    <w:tmpl w:val="0FAEF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91ABB30">
      <w:start w:val="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175EC"/>
    <w:multiLevelType w:val="hybridMultilevel"/>
    <w:tmpl w:val="EB46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78C897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E55E66"/>
    <w:multiLevelType w:val="multilevel"/>
    <w:tmpl w:val="5D8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BF284F"/>
    <w:multiLevelType w:val="hybridMultilevel"/>
    <w:tmpl w:val="154E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3459"/>
    <w:multiLevelType w:val="hybridMultilevel"/>
    <w:tmpl w:val="E2F09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55322"/>
    <w:multiLevelType w:val="hybridMultilevel"/>
    <w:tmpl w:val="FF46A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F321F4"/>
    <w:multiLevelType w:val="hybridMultilevel"/>
    <w:tmpl w:val="7E389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8509B"/>
    <w:multiLevelType w:val="hybridMultilevel"/>
    <w:tmpl w:val="2AAC7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78C897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B4723C"/>
    <w:multiLevelType w:val="hybridMultilevel"/>
    <w:tmpl w:val="8BA003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CEA1517"/>
    <w:multiLevelType w:val="hybridMultilevel"/>
    <w:tmpl w:val="A7E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D3438"/>
    <w:multiLevelType w:val="multilevel"/>
    <w:tmpl w:val="075C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2A24D8"/>
    <w:multiLevelType w:val="hybridMultilevel"/>
    <w:tmpl w:val="333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7579E"/>
    <w:multiLevelType w:val="hybridMultilevel"/>
    <w:tmpl w:val="2244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F3F8E"/>
    <w:multiLevelType w:val="multilevel"/>
    <w:tmpl w:val="C00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034199">
    <w:abstractNumId w:val="18"/>
  </w:num>
  <w:num w:numId="2" w16cid:durableId="22439588">
    <w:abstractNumId w:val="14"/>
  </w:num>
  <w:num w:numId="3" w16cid:durableId="345182776">
    <w:abstractNumId w:val="5"/>
  </w:num>
  <w:num w:numId="4" w16cid:durableId="933246378">
    <w:abstractNumId w:val="0"/>
  </w:num>
  <w:num w:numId="5" w16cid:durableId="668945655">
    <w:abstractNumId w:val="6"/>
  </w:num>
  <w:num w:numId="6" w16cid:durableId="1563130973">
    <w:abstractNumId w:val="12"/>
  </w:num>
  <w:num w:numId="7" w16cid:durableId="156844575">
    <w:abstractNumId w:val="17"/>
  </w:num>
  <w:num w:numId="8" w16cid:durableId="1297681377">
    <w:abstractNumId w:val="16"/>
  </w:num>
  <w:num w:numId="9" w16cid:durableId="26105476">
    <w:abstractNumId w:val="10"/>
  </w:num>
  <w:num w:numId="10" w16cid:durableId="1300768599">
    <w:abstractNumId w:val="13"/>
  </w:num>
  <w:num w:numId="11" w16cid:durableId="1465391780">
    <w:abstractNumId w:val="9"/>
  </w:num>
  <w:num w:numId="12" w16cid:durableId="1162238902">
    <w:abstractNumId w:val="2"/>
  </w:num>
  <w:num w:numId="13" w16cid:durableId="922838550">
    <w:abstractNumId w:val="4"/>
  </w:num>
  <w:num w:numId="14" w16cid:durableId="1515218626">
    <w:abstractNumId w:val="11"/>
  </w:num>
  <w:num w:numId="15" w16cid:durableId="644815010">
    <w:abstractNumId w:val="15"/>
  </w:num>
  <w:num w:numId="16" w16cid:durableId="1028525893">
    <w:abstractNumId w:val="3"/>
  </w:num>
  <w:num w:numId="17" w16cid:durableId="390737208">
    <w:abstractNumId w:val="7"/>
  </w:num>
  <w:num w:numId="18" w16cid:durableId="738400649">
    <w:abstractNumId w:val="8"/>
  </w:num>
  <w:num w:numId="19" w16cid:durableId="106857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1E"/>
    <w:rsid w:val="00005863"/>
    <w:rsid w:val="00005ACA"/>
    <w:rsid w:val="00010D6B"/>
    <w:rsid w:val="00010E9C"/>
    <w:rsid w:val="000119AC"/>
    <w:rsid w:val="0001272E"/>
    <w:rsid w:val="00012ECD"/>
    <w:rsid w:val="000165F1"/>
    <w:rsid w:val="0001695A"/>
    <w:rsid w:val="00016DF9"/>
    <w:rsid w:val="0001739B"/>
    <w:rsid w:val="00021E0F"/>
    <w:rsid w:val="00033A75"/>
    <w:rsid w:val="0003693D"/>
    <w:rsid w:val="000369DD"/>
    <w:rsid w:val="00042132"/>
    <w:rsid w:val="00053523"/>
    <w:rsid w:val="000541C4"/>
    <w:rsid w:val="000548A2"/>
    <w:rsid w:val="00055137"/>
    <w:rsid w:val="00056A33"/>
    <w:rsid w:val="0006247E"/>
    <w:rsid w:val="0006292D"/>
    <w:rsid w:val="000644F5"/>
    <w:rsid w:val="00064924"/>
    <w:rsid w:val="00066BE1"/>
    <w:rsid w:val="00070AD8"/>
    <w:rsid w:val="00072184"/>
    <w:rsid w:val="000763FB"/>
    <w:rsid w:val="000807D3"/>
    <w:rsid w:val="000902F3"/>
    <w:rsid w:val="000907AB"/>
    <w:rsid w:val="0009346D"/>
    <w:rsid w:val="00096620"/>
    <w:rsid w:val="000A3BBC"/>
    <w:rsid w:val="000A6664"/>
    <w:rsid w:val="000B0B58"/>
    <w:rsid w:val="000B6A0E"/>
    <w:rsid w:val="000B74E8"/>
    <w:rsid w:val="000B7CCD"/>
    <w:rsid w:val="000C2290"/>
    <w:rsid w:val="000C27A4"/>
    <w:rsid w:val="000C3440"/>
    <w:rsid w:val="000D52E6"/>
    <w:rsid w:val="000D698A"/>
    <w:rsid w:val="000D7DAB"/>
    <w:rsid w:val="000E0758"/>
    <w:rsid w:val="000E5988"/>
    <w:rsid w:val="000E6022"/>
    <w:rsid w:val="000F0F87"/>
    <w:rsid w:val="000F226B"/>
    <w:rsid w:val="00100FA4"/>
    <w:rsid w:val="001018AC"/>
    <w:rsid w:val="00110D3E"/>
    <w:rsid w:val="00112E75"/>
    <w:rsid w:val="0011447A"/>
    <w:rsid w:val="00117E85"/>
    <w:rsid w:val="00120E25"/>
    <w:rsid w:val="001225A9"/>
    <w:rsid w:val="00131E9D"/>
    <w:rsid w:val="00133F98"/>
    <w:rsid w:val="00134F05"/>
    <w:rsid w:val="00136220"/>
    <w:rsid w:val="00136975"/>
    <w:rsid w:val="001469E2"/>
    <w:rsid w:val="00147FAB"/>
    <w:rsid w:val="00150A50"/>
    <w:rsid w:val="00153B47"/>
    <w:rsid w:val="0015569B"/>
    <w:rsid w:val="001556F5"/>
    <w:rsid w:val="00160B05"/>
    <w:rsid w:val="001615B5"/>
    <w:rsid w:val="00161898"/>
    <w:rsid w:val="001661D4"/>
    <w:rsid w:val="00167669"/>
    <w:rsid w:val="001711ED"/>
    <w:rsid w:val="00172EFA"/>
    <w:rsid w:val="00175876"/>
    <w:rsid w:val="00176043"/>
    <w:rsid w:val="001776EC"/>
    <w:rsid w:val="00177ED8"/>
    <w:rsid w:val="00180348"/>
    <w:rsid w:val="00184524"/>
    <w:rsid w:val="0018528C"/>
    <w:rsid w:val="00186087"/>
    <w:rsid w:val="0019115A"/>
    <w:rsid w:val="00191E5F"/>
    <w:rsid w:val="00192141"/>
    <w:rsid w:val="00192796"/>
    <w:rsid w:val="00193700"/>
    <w:rsid w:val="00195283"/>
    <w:rsid w:val="001A229A"/>
    <w:rsid w:val="001A26B1"/>
    <w:rsid w:val="001A4234"/>
    <w:rsid w:val="001B1312"/>
    <w:rsid w:val="001B22D8"/>
    <w:rsid w:val="001B2D75"/>
    <w:rsid w:val="001B51F6"/>
    <w:rsid w:val="001B7953"/>
    <w:rsid w:val="001C0582"/>
    <w:rsid w:val="001C0CA2"/>
    <w:rsid w:val="001C7BD8"/>
    <w:rsid w:val="001D1DF0"/>
    <w:rsid w:val="001D2B57"/>
    <w:rsid w:val="001D51EB"/>
    <w:rsid w:val="001D6084"/>
    <w:rsid w:val="001D645B"/>
    <w:rsid w:val="001E25BA"/>
    <w:rsid w:val="001E2822"/>
    <w:rsid w:val="001F0D69"/>
    <w:rsid w:val="00202A91"/>
    <w:rsid w:val="00203E57"/>
    <w:rsid w:val="00203EEE"/>
    <w:rsid w:val="00203FAE"/>
    <w:rsid w:val="00205604"/>
    <w:rsid w:val="00206DC5"/>
    <w:rsid w:val="00212A88"/>
    <w:rsid w:val="00217479"/>
    <w:rsid w:val="00226D2C"/>
    <w:rsid w:val="00231CEB"/>
    <w:rsid w:val="00236045"/>
    <w:rsid w:val="00236CBC"/>
    <w:rsid w:val="00237DC2"/>
    <w:rsid w:val="0024219A"/>
    <w:rsid w:val="00242C36"/>
    <w:rsid w:val="00243565"/>
    <w:rsid w:val="0024505C"/>
    <w:rsid w:val="002474A5"/>
    <w:rsid w:val="002478AB"/>
    <w:rsid w:val="00247A5E"/>
    <w:rsid w:val="00250370"/>
    <w:rsid w:val="002551A4"/>
    <w:rsid w:val="00255743"/>
    <w:rsid w:val="00257A77"/>
    <w:rsid w:val="00263D78"/>
    <w:rsid w:val="0027277E"/>
    <w:rsid w:val="00273578"/>
    <w:rsid w:val="00274DBA"/>
    <w:rsid w:val="002827E8"/>
    <w:rsid w:val="00284C40"/>
    <w:rsid w:val="002906D8"/>
    <w:rsid w:val="00292CC5"/>
    <w:rsid w:val="002940D9"/>
    <w:rsid w:val="00294765"/>
    <w:rsid w:val="00294ACC"/>
    <w:rsid w:val="002A009B"/>
    <w:rsid w:val="002A4188"/>
    <w:rsid w:val="002A4D5A"/>
    <w:rsid w:val="002A5B94"/>
    <w:rsid w:val="002B0B75"/>
    <w:rsid w:val="002B5234"/>
    <w:rsid w:val="002B760A"/>
    <w:rsid w:val="002C0DCE"/>
    <w:rsid w:val="002C5B46"/>
    <w:rsid w:val="002C6318"/>
    <w:rsid w:val="002D0343"/>
    <w:rsid w:val="002D32F2"/>
    <w:rsid w:val="002D4645"/>
    <w:rsid w:val="002D75A8"/>
    <w:rsid w:val="002E2101"/>
    <w:rsid w:val="002E3957"/>
    <w:rsid w:val="002E6105"/>
    <w:rsid w:val="002F2478"/>
    <w:rsid w:val="002F32E5"/>
    <w:rsid w:val="002F4E40"/>
    <w:rsid w:val="003017C1"/>
    <w:rsid w:val="003035C3"/>
    <w:rsid w:val="00311541"/>
    <w:rsid w:val="00314584"/>
    <w:rsid w:val="00315215"/>
    <w:rsid w:val="00316C45"/>
    <w:rsid w:val="003220E0"/>
    <w:rsid w:val="00323DAA"/>
    <w:rsid w:val="00327AB8"/>
    <w:rsid w:val="00327E38"/>
    <w:rsid w:val="003329FF"/>
    <w:rsid w:val="00334016"/>
    <w:rsid w:val="00340FC5"/>
    <w:rsid w:val="003414AE"/>
    <w:rsid w:val="00343D7B"/>
    <w:rsid w:val="00347BAF"/>
    <w:rsid w:val="003535D5"/>
    <w:rsid w:val="003560DB"/>
    <w:rsid w:val="003606A4"/>
    <w:rsid w:val="00370BFF"/>
    <w:rsid w:val="003710B6"/>
    <w:rsid w:val="00374092"/>
    <w:rsid w:val="0037561B"/>
    <w:rsid w:val="003768EC"/>
    <w:rsid w:val="00376A61"/>
    <w:rsid w:val="00377F21"/>
    <w:rsid w:val="00380DC7"/>
    <w:rsid w:val="003811C7"/>
    <w:rsid w:val="003814FC"/>
    <w:rsid w:val="00384B05"/>
    <w:rsid w:val="003855AE"/>
    <w:rsid w:val="00385E03"/>
    <w:rsid w:val="00390964"/>
    <w:rsid w:val="00392498"/>
    <w:rsid w:val="003926F2"/>
    <w:rsid w:val="00393BD8"/>
    <w:rsid w:val="00395444"/>
    <w:rsid w:val="00396DB1"/>
    <w:rsid w:val="003A0917"/>
    <w:rsid w:val="003A0935"/>
    <w:rsid w:val="003A15D2"/>
    <w:rsid w:val="003A41AB"/>
    <w:rsid w:val="003B032D"/>
    <w:rsid w:val="003B0352"/>
    <w:rsid w:val="003B3F6E"/>
    <w:rsid w:val="003B5E98"/>
    <w:rsid w:val="003B7431"/>
    <w:rsid w:val="003B76E7"/>
    <w:rsid w:val="003C02D8"/>
    <w:rsid w:val="003C087C"/>
    <w:rsid w:val="003C1753"/>
    <w:rsid w:val="003C21ED"/>
    <w:rsid w:val="003C2D2D"/>
    <w:rsid w:val="003C4347"/>
    <w:rsid w:val="003C60AF"/>
    <w:rsid w:val="003D238C"/>
    <w:rsid w:val="003D4224"/>
    <w:rsid w:val="003E1A54"/>
    <w:rsid w:val="003E5E6C"/>
    <w:rsid w:val="003F137B"/>
    <w:rsid w:val="003F5755"/>
    <w:rsid w:val="00401D64"/>
    <w:rsid w:val="00410C80"/>
    <w:rsid w:val="00411B9C"/>
    <w:rsid w:val="00416463"/>
    <w:rsid w:val="00416D82"/>
    <w:rsid w:val="00416EE3"/>
    <w:rsid w:val="004208B8"/>
    <w:rsid w:val="00421BB1"/>
    <w:rsid w:val="004230F6"/>
    <w:rsid w:val="0042359F"/>
    <w:rsid w:val="00426FFE"/>
    <w:rsid w:val="00430375"/>
    <w:rsid w:val="00432E3B"/>
    <w:rsid w:val="00433077"/>
    <w:rsid w:val="0043466E"/>
    <w:rsid w:val="00437495"/>
    <w:rsid w:val="004438DC"/>
    <w:rsid w:val="00452B98"/>
    <w:rsid w:val="00460174"/>
    <w:rsid w:val="00460C4E"/>
    <w:rsid w:val="004637E6"/>
    <w:rsid w:val="00463D26"/>
    <w:rsid w:val="0047122E"/>
    <w:rsid w:val="0047155C"/>
    <w:rsid w:val="00471BA3"/>
    <w:rsid w:val="0047302B"/>
    <w:rsid w:val="00475360"/>
    <w:rsid w:val="004816F9"/>
    <w:rsid w:val="00483545"/>
    <w:rsid w:val="00483F98"/>
    <w:rsid w:val="0049086C"/>
    <w:rsid w:val="00491811"/>
    <w:rsid w:val="00493D79"/>
    <w:rsid w:val="004945A4"/>
    <w:rsid w:val="004A2AD3"/>
    <w:rsid w:val="004A450F"/>
    <w:rsid w:val="004A7305"/>
    <w:rsid w:val="004B1AB2"/>
    <w:rsid w:val="004B2E85"/>
    <w:rsid w:val="004B37F8"/>
    <w:rsid w:val="004B5004"/>
    <w:rsid w:val="004B5CFC"/>
    <w:rsid w:val="004C01F8"/>
    <w:rsid w:val="004C2C7A"/>
    <w:rsid w:val="004C5C5F"/>
    <w:rsid w:val="004C6379"/>
    <w:rsid w:val="004D0469"/>
    <w:rsid w:val="004D08A3"/>
    <w:rsid w:val="004D1369"/>
    <w:rsid w:val="004D1E19"/>
    <w:rsid w:val="004D4490"/>
    <w:rsid w:val="004E5536"/>
    <w:rsid w:val="004F147D"/>
    <w:rsid w:val="004F243A"/>
    <w:rsid w:val="0050773D"/>
    <w:rsid w:val="0050789E"/>
    <w:rsid w:val="005078E1"/>
    <w:rsid w:val="00507F66"/>
    <w:rsid w:val="00512FB9"/>
    <w:rsid w:val="00514BED"/>
    <w:rsid w:val="00520F40"/>
    <w:rsid w:val="00523FDE"/>
    <w:rsid w:val="00524A48"/>
    <w:rsid w:val="00525BD8"/>
    <w:rsid w:val="00530951"/>
    <w:rsid w:val="00532E4E"/>
    <w:rsid w:val="00540EAF"/>
    <w:rsid w:val="00542151"/>
    <w:rsid w:val="00542186"/>
    <w:rsid w:val="00545747"/>
    <w:rsid w:val="0054655E"/>
    <w:rsid w:val="00547E25"/>
    <w:rsid w:val="0055108D"/>
    <w:rsid w:val="00553136"/>
    <w:rsid w:val="00556067"/>
    <w:rsid w:val="005563C3"/>
    <w:rsid w:val="00562269"/>
    <w:rsid w:val="005625C4"/>
    <w:rsid w:val="0056599B"/>
    <w:rsid w:val="0056725E"/>
    <w:rsid w:val="00567624"/>
    <w:rsid w:val="00567A04"/>
    <w:rsid w:val="0057018A"/>
    <w:rsid w:val="005712D8"/>
    <w:rsid w:val="00574BC7"/>
    <w:rsid w:val="00577C06"/>
    <w:rsid w:val="00581397"/>
    <w:rsid w:val="00586759"/>
    <w:rsid w:val="0059055B"/>
    <w:rsid w:val="0059072E"/>
    <w:rsid w:val="00590A60"/>
    <w:rsid w:val="00593303"/>
    <w:rsid w:val="0059657F"/>
    <w:rsid w:val="005A0230"/>
    <w:rsid w:val="005A478B"/>
    <w:rsid w:val="005B0308"/>
    <w:rsid w:val="005B3711"/>
    <w:rsid w:val="005B555B"/>
    <w:rsid w:val="005D2D4C"/>
    <w:rsid w:val="005D7369"/>
    <w:rsid w:val="005E10B9"/>
    <w:rsid w:val="005E2D92"/>
    <w:rsid w:val="005E3145"/>
    <w:rsid w:val="005E329B"/>
    <w:rsid w:val="005E3F09"/>
    <w:rsid w:val="005E4AF4"/>
    <w:rsid w:val="005F574E"/>
    <w:rsid w:val="005F6099"/>
    <w:rsid w:val="00600A25"/>
    <w:rsid w:val="006123C1"/>
    <w:rsid w:val="006144FA"/>
    <w:rsid w:val="006150FE"/>
    <w:rsid w:val="00615ED8"/>
    <w:rsid w:val="0062172B"/>
    <w:rsid w:val="006218E2"/>
    <w:rsid w:val="00621BE4"/>
    <w:rsid w:val="00622CBE"/>
    <w:rsid w:val="0062326D"/>
    <w:rsid w:val="00624348"/>
    <w:rsid w:val="00624960"/>
    <w:rsid w:val="006264AF"/>
    <w:rsid w:val="0063046C"/>
    <w:rsid w:val="006319CD"/>
    <w:rsid w:val="00632B8F"/>
    <w:rsid w:val="00632D1E"/>
    <w:rsid w:val="006345AC"/>
    <w:rsid w:val="00634FC3"/>
    <w:rsid w:val="0063594C"/>
    <w:rsid w:val="00636E4A"/>
    <w:rsid w:val="00641971"/>
    <w:rsid w:val="00641B62"/>
    <w:rsid w:val="006446AF"/>
    <w:rsid w:val="00646507"/>
    <w:rsid w:val="00647B6D"/>
    <w:rsid w:val="00651FCF"/>
    <w:rsid w:val="006521D6"/>
    <w:rsid w:val="00652CB4"/>
    <w:rsid w:val="00654EAF"/>
    <w:rsid w:val="00660459"/>
    <w:rsid w:val="00660CD8"/>
    <w:rsid w:val="006613F2"/>
    <w:rsid w:val="0066147F"/>
    <w:rsid w:val="006666E0"/>
    <w:rsid w:val="006678BF"/>
    <w:rsid w:val="0067196B"/>
    <w:rsid w:val="0067606B"/>
    <w:rsid w:val="006826C3"/>
    <w:rsid w:val="00682D44"/>
    <w:rsid w:val="00683C30"/>
    <w:rsid w:val="00684419"/>
    <w:rsid w:val="00685E41"/>
    <w:rsid w:val="00685EE9"/>
    <w:rsid w:val="00687190"/>
    <w:rsid w:val="00690610"/>
    <w:rsid w:val="00694356"/>
    <w:rsid w:val="00697CDB"/>
    <w:rsid w:val="006A0AFE"/>
    <w:rsid w:val="006A3C12"/>
    <w:rsid w:val="006A6730"/>
    <w:rsid w:val="006A7D75"/>
    <w:rsid w:val="006B0197"/>
    <w:rsid w:val="006B118E"/>
    <w:rsid w:val="006B2567"/>
    <w:rsid w:val="006B29C2"/>
    <w:rsid w:val="006B46C8"/>
    <w:rsid w:val="006B5E4F"/>
    <w:rsid w:val="006B6A08"/>
    <w:rsid w:val="006C01EE"/>
    <w:rsid w:val="006C2C25"/>
    <w:rsid w:val="006C2D7E"/>
    <w:rsid w:val="006D1323"/>
    <w:rsid w:val="006D3536"/>
    <w:rsid w:val="006D37FB"/>
    <w:rsid w:val="006D4629"/>
    <w:rsid w:val="006D6D91"/>
    <w:rsid w:val="006E01D4"/>
    <w:rsid w:val="006E1185"/>
    <w:rsid w:val="006E36A5"/>
    <w:rsid w:val="006E4D4F"/>
    <w:rsid w:val="006F0035"/>
    <w:rsid w:val="006F1000"/>
    <w:rsid w:val="006F69AA"/>
    <w:rsid w:val="006F6F6D"/>
    <w:rsid w:val="006F71A3"/>
    <w:rsid w:val="007063DF"/>
    <w:rsid w:val="00707AE0"/>
    <w:rsid w:val="007109E8"/>
    <w:rsid w:val="00715C0D"/>
    <w:rsid w:val="00721032"/>
    <w:rsid w:val="0072149D"/>
    <w:rsid w:val="007234B8"/>
    <w:rsid w:val="007234D5"/>
    <w:rsid w:val="00724C67"/>
    <w:rsid w:val="00725501"/>
    <w:rsid w:val="007301E1"/>
    <w:rsid w:val="0073124C"/>
    <w:rsid w:val="00732959"/>
    <w:rsid w:val="00736C54"/>
    <w:rsid w:val="00737E27"/>
    <w:rsid w:val="007476A3"/>
    <w:rsid w:val="007523C6"/>
    <w:rsid w:val="007563B2"/>
    <w:rsid w:val="00761824"/>
    <w:rsid w:val="00766C37"/>
    <w:rsid w:val="0077053F"/>
    <w:rsid w:val="007705AC"/>
    <w:rsid w:val="00774B90"/>
    <w:rsid w:val="00780C69"/>
    <w:rsid w:val="00782C8F"/>
    <w:rsid w:val="00783B8F"/>
    <w:rsid w:val="00784E80"/>
    <w:rsid w:val="0079268C"/>
    <w:rsid w:val="00794693"/>
    <w:rsid w:val="00795B75"/>
    <w:rsid w:val="007964E8"/>
    <w:rsid w:val="007A3869"/>
    <w:rsid w:val="007A4526"/>
    <w:rsid w:val="007A6237"/>
    <w:rsid w:val="007A662B"/>
    <w:rsid w:val="007B0E95"/>
    <w:rsid w:val="007B1635"/>
    <w:rsid w:val="007B3DD5"/>
    <w:rsid w:val="007B6B32"/>
    <w:rsid w:val="007B6D6D"/>
    <w:rsid w:val="007C04A9"/>
    <w:rsid w:val="007C218F"/>
    <w:rsid w:val="007D383D"/>
    <w:rsid w:val="007D4D5D"/>
    <w:rsid w:val="007D53B2"/>
    <w:rsid w:val="007D5ADC"/>
    <w:rsid w:val="007E2772"/>
    <w:rsid w:val="007E4069"/>
    <w:rsid w:val="007E4BF1"/>
    <w:rsid w:val="007E675F"/>
    <w:rsid w:val="007F079F"/>
    <w:rsid w:val="007F24FA"/>
    <w:rsid w:val="007F29B0"/>
    <w:rsid w:val="00801E09"/>
    <w:rsid w:val="008036E4"/>
    <w:rsid w:val="008037CF"/>
    <w:rsid w:val="00804B4C"/>
    <w:rsid w:val="00804D60"/>
    <w:rsid w:val="008078D1"/>
    <w:rsid w:val="00807E4D"/>
    <w:rsid w:val="008106F1"/>
    <w:rsid w:val="0081112C"/>
    <w:rsid w:val="00811AA8"/>
    <w:rsid w:val="00813554"/>
    <w:rsid w:val="00816B11"/>
    <w:rsid w:val="0082287A"/>
    <w:rsid w:val="00822949"/>
    <w:rsid w:val="008232E0"/>
    <w:rsid w:val="008240FB"/>
    <w:rsid w:val="0082510D"/>
    <w:rsid w:val="00825A61"/>
    <w:rsid w:val="00825B99"/>
    <w:rsid w:val="00826938"/>
    <w:rsid w:val="0082702B"/>
    <w:rsid w:val="00827DFB"/>
    <w:rsid w:val="00827FE3"/>
    <w:rsid w:val="00831656"/>
    <w:rsid w:val="00835C6B"/>
    <w:rsid w:val="00836054"/>
    <w:rsid w:val="008523D0"/>
    <w:rsid w:val="00852D6D"/>
    <w:rsid w:val="0086019B"/>
    <w:rsid w:val="00860EBE"/>
    <w:rsid w:val="00861303"/>
    <w:rsid w:val="008634C5"/>
    <w:rsid w:val="00866908"/>
    <w:rsid w:val="008711C6"/>
    <w:rsid w:val="0087139B"/>
    <w:rsid w:val="0087433C"/>
    <w:rsid w:val="00874C1B"/>
    <w:rsid w:val="0087518A"/>
    <w:rsid w:val="00881587"/>
    <w:rsid w:val="00891273"/>
    <w:rsid w:val="0089306E"/>
    <w:rsid w:val="008933C6"/>
    <w:rsid w:val="008A1072"/>
    <w:rsid w:val="008A3A9B"/>
    <w:rsid w:val="008A4FCB"/>
    <w:rsid w:val="008B39A7"/>
    <w:rsid w:val="008C4ED2"/>
    <w:rsid w:val="008D2F1F"/>
    <w:rsid w:val="008E11E5"/>
    <w:rsid w:val="008E1708"/>
    <w:rsid w:val="008E3477"/>
    <w:rsid w:val="008E5582"/>
    <w:rsid w:val="008E63D0"/>
    <w:rsid w:val="008F29AB"/>
    <w:rsid w:val="008F3715"/>
    <w:rsid w:val="008F59FF"/>
    <w:rsid w:val="00900200"/>
    <w:rsid w:val="00900278"/>
    <w:rsid w:val="00910D8C"/>
    <w:rsid w:val="0091616F"/>
    <w:rsid w:val="00916447"/>
    <w:rsid w:val="009167F6"/>
    <w:rsid w:val="0091731B"/>
    <w:rsid w:val="009263B3"/>
    <w:rsid w:val="00926DB3"/>
    <w:rsid w:val="00931259"/>
    <w:rsid w:val="009338AB"/>
    <w:rsid w:val="009369F2"/>
    <w:rsid w:val="00940737"/>
    <w:rsid w:val="00944BC7"/>
    <w:rsid w:val="00950687"/>
    <w:rsid w:val="00953967"/>
    <w:rsid w:val="009612F7"/>
    <w:rsid w:val="00965694"/>
    <w:rsid w:val="00966B4F"/>
    <w:rsid w:val="00972963"/>
    <w:rsid w:val="00972CB1"/>
    <w:rsid w:val="00977ED3"/>
    <w:rsid w:val="009800C5"/>
    <w:rsid w:val="00987A7D"/>
    <w:rsid w:val="009A1131"/>
    <w:rsid w:val="009A128C"/>
    <w:rsid w:val="009A46F6"/>
    <w:rsid w:val="009B4AC9"/>
    <w:rsid w:val="009B4E15"/>
    <w:rsid w:val="009B5983"/>
    <w:rsid w:val="009B6B82"/>
    <w:rsid w:val="009C259D"/>
    <w:rsid w:val="009C2674"/>
    <w:rsid w:val="009D1F7B"/>
    <w:rsid w:val="009D5A5B"/>
    <w:rsid w:val="009D7959"/>
    <w:rsid w:val="009E0583"/>
    <w:rsid w:val="009E2011"/>
    <w:rsid w:val="009E4E71"/>
    <w:rsid w:val="009E6698"/>
    <w:rsid w:val="009F3702"/>
    <w:rsid w:val="009F3857"/>
    <w:rsid w:val="009F4F48"/>
    <w:rsid w:val="009F5EFA"/>
    <w:rsid w:val="00A000F8"/>
    <w:rsid w:val="00A02771"/>
    <w:rsid w:val="00A1107B"/>
    <w:rsid w:val="00A110D2"/>
    <w:rsid w:val="00A111D7"/>
    <w:rsid w:val="00A11399"/>
    <w:rsid w:val="00A11B54"/>
    <w:rsid w:val="00A14CC5"/>
    <w:rsid w:val="00A16366"/>
    <w:rsid w:val="00A16712"/>
    <w:rsid w:val="00A34162"/>
    <w:rsid w:val="00A3463E"/>
    <w:rsid w:val="00A41ADB"/>
    <w:rsid w:val="00A41F74"/>
    <w:rsid w:val="00A43F1C"/>
    <w:rsid w:val="00A440E5"/>
    <w:rsid w:val="00A4449E"/>
    <w:rsid w:val="00A50681"/>
    <w:rsid w:val="00A52B55"/>
    <w:rsid w:val="00A52F67"/>
    <w:rsid w:val="00A60333"/>
    <w:rsid w:val="00A61D04"/>
    <w:rsid w:val="00A64F7A"/>
    <w:rsid w:val="00A7039B"/>
    <w:rsid w:val="00A734C1"/>
    <w:rsid w:val="00A75025"/>
    <w:rsid w:val="00A75365"/>
    <w:rsid w:val="00A776B4"/>
    <w:rsid w:val="00A83A67"/>
    <w:rsid w:val="00A91943"/>
    <w:rsid w:val="00A92488"/>
    <w:rsid w:val="00A95480"/>
    <w:rsid w:val="00A96008"/>
    <w:rsid w:val="00A97F86"/>
    <w:rsid w:val="00AA10AB"/>
    <w:rsid w:val="00AA71D5"/>
    <w:rsid w:val="00AA7387"/>
    <w:rsid w:val="00AB6871"/>
    <w:rsid w:val="00AC267E"/>
    <w:rsid w:val="00AD0FA7"/>
    <w:rsid w:val="00AD1358"/>
    <w:rsid w:val="00AD222A"/>
    <w:rsid w:val="00AD422E"/>
    <w:rsid w:val="00AD6E2B"/>
    <w:rsid w:val="00AE0E10"/>
    <w:rsid w:val="00AE2388"/>
    <w:rsid w:val="00AE2F5E"/>
    <w:rsid w:val="00AE377E"/>
    <w:rsid w:val="00AE4D22"/>
    <w:rsid w:val="00AE5A5E"/>
    <w:rsid w:val="00AE70F3"/>
    <w:rsid w:val="00AE739E"/>
    <w:rsid w:val="00AF3048"/>
    <w:rsid w:val="00AF30C2"/>
    <w:rsid w:val="00AF3920"/>
    <w:rsid w:val="00AF3FE3"/>
    <w:rsid w:val="00AF4E2A"/>
    <w:rsid w:val="00AF5DA9"/>
    <w:rsid w:val="00AF7E4B"/>
    <w:rsid w:val="00B00195"/>
    <w:rsid w:val="00B00533"/>
    <w:rsid w:val="00B0187F"/>
    <w:rsid w:val="00B039C1"/>
    <w:rsid w:val="00B13B67"/>
    <w:rsid w:val="00B14DBE"/>
    <w:rsid w:val="00B15C3A"/>
    <w:rsid w:val="00B257EB"/>
    <w:rsid w:val="00B26D1D"/>
    <w:rsid w:val="00B305E0"/>
    <w:rsid w:val="00B31C08"/>
    <w:rsid w:val="00B32C9E"/>
    <w:rsid w:val="00B32D22"/>
    <w:rsid w:val="00B33DEA"/>
    <w:rsid w:val="00B37585"/>
    <w:rsid w:val="00B376B8"/>
    <w:rsid w:val="00B44A5F"/>
    <w:rsid w:val="00B53F0E"/>
    <w:rsid w:val="00B54D92"/>
    <w:rsid w:val="00B55CC4"/>
    <w:rsid w:val="00B57D28"/>
    <w:rsid w:val="00B63BEA"/>
    <w:rsid w:val="00B707F8"/>
    <w:rsid w:val="00B70AE0"/>
    <w:rsid w:val="00B72E7D"/>
    <w:rsid w:val="00B7490F"/>
    <w:rsid w:val="00B765FE"/>
    <w:rsid w:val="00B766D1"/>
    <w:rsid w:val="00B826AE"/>
    <w:rsid w:val="00B83F93"/>
    <w:rsid w:val="00B877AD"/>
    <w:rsid w:val="00B90A38"/>
    <w:rsid w:val="00B90C3C"/>
    <w:rsid w:val="00B952D8"/>
    <w:rsid w:val="00B97020"/>
    <w:rsid w:val="00BA26FE"/>
    <w:rsid w:val="00BA4852"/>
    <w:rsid w:val="00BB7E41"/>
    <w:rsid w:val="00BB7E75"/>
    <w:rsid w:val="00BC02F4"/>
    <w:rsid w:val="00BC19E7"/>
    <w:rsid w:val="00BD2AE8"/>
    <w:rsid w:val="00BD2B26"/>
    <w:rsid w:val="00BD307D"/>
    <w:rsid w:val="00BE6514"/>
    <w:rsid w:val="00BF00BA"/>
    <w:rsid w:val="00BF065E"/>
    <w:rsid w:val="00BF2F4D"/>
    <w:rsid w:val="00C0093C"/>
    <w:rsid w:val="00C01642"/>
    <w:rsid w:val="00C025A4"/>
    <w:rsid w:val="00C0402F"/>
    <w:rsid w:val="00C05639"/>
    <w:rsid w:val="00C05B81"/>
    <w:rsid w:val="00C10783"/>
    <w:rsid w:val="00C25D0E"/>
    <w:rsid w:val="00C26918"/>
    <w:rsid w:val="00C26972"/>
    <w:rsid w:val="00C26AF3"/>
    <w:rsid w:val="00C26CBB"/>
    <w:rsid w:val="00C26FDA"/>
    <w:rsid w:val="00C30E9D"/>
    <w:rsid w:val="00C30F8C"/>
    <w:rsid w:val="00C33A63"/>
    <w:rsid w:val="00C43847"/>
    <w:rsid w:val="00C45D94"/>
    <w:rsid w:val="00C47ABD"/>
    <w:rsid w:val="00C5167C"/>
    <w:rsid w:val="00C52AE7"/>
    <w:rsid w:val="00C52FDE"/>
    <w:rsid w:val="00C63D57"/>
    <w:rsid w:val="00C65891"/>
    <w:rsid w:val="00C71FBB"/>
    <w:rsid w:val="00C74ED8"/>
    <w:rsid w:val="00C858E7"/>
    <w:rsid w:val="00C90CD6"/>
    <w:rsid w:val="00C91AEE"/>
    <w:rsid w:val="00C964AD"/>
    <w:rsid w:val="00CA0AE4"/>
    <w:rsid w:val="00CA7380"/>
    <w:rsid w:val="00CB1DAD"/>
    <w:rsid w:val="00CB5053"/>
    <w:rsid w:val="00CB5C31"/>
    <w:rsid w:val="00CC29C5"/>
    <w:rsid w:val="00CC2C6A"/>
    <w:rsid w:val="00CC520F"/>
    <w:rsid w:val="00CC6FCC"/>
    <w:rsid w:val="00CD1133"/>
    <w:rsid w:val="00CD23E6"/>
    <w:rsid w:val="00CD3BD3"/>
    <w:rsid w:val="00CD483C"/>
    <w:rsid w:val="00CE0B32"/>
    <w:rsid w:val="00CE1451"/>
    <w:rsid w:val="00CE1986"/>
    <w:rsid w:val="00CE4403"/>
    <w:rsid w:val="00CF1DAE"/>
    <w:rsid w:val="00CF7ECA"/>
    <w:rsid w:val="00D02252"/>
    <w:rsid w:val="00D13B4A"/>
    <w:rsid w:val="00D13ED9"/>
    <w:rsid w:val="00D14C04"/>
    <w:rsid w:val="00D15B37"/>
    <w:rsid w:val="00D21A6D"/>
    <w:rsid w:val="00D22130"/>
    <w:rsid w:val="00D24338"/>
    <w:rsid w:val="00D24F92"/>
    <w:rsid w:val="00D275F8"/>
    <w:rsid w:val="00D310FB"/>
    <w:rsid w:val="00D33671"/>
    <w:rsid w:val="00D34337"/>
    <w:rsid w:val="00D36EDC"/>
    <w:rsid w:val="00D4027E"/>
    <w:rsid w:val="00D40E86"/>
    <w:rsid w:val="00D432B0"/>
    <w:rsid w:val="00D44E89"/>
    <w:rsid w:val="00D46FC8"/>
    <w:rsid w:val="00D50298"/>
    <w:rsid w:val="00D615D9"/>
    <w:rsid w:val="00D628D9"/>
    <w:rsid w:val="00D62D13"/>
    <w:rsid w:val="00D64A8E"/>
    <w:rsid w:val="00D67215"/>
    <w:rsid w:val="00D7164A"/>
    <w:rsid w:val="00D723F2"/>
    <w:rsid w:val="00D760D3"/>
    <w:rsid w:val="00D76404"/>
    <w:rsid w:val="00D76601"/>
    <w:rsid w:val="00D777CE"/>
    <w:rsid w:val="00D81C2B"/>
    <w:rsid w:val="00D825E9"/>
    <w:rsid w:val="00D83574"/>
    <w:rsid w:val="00D87CBA"/>
    <w:rsid w:val="00D9148B"/>
    <w:rsid w:val="00D91761"/>
    <w:rsid w:val="00D93D83"/>
    <w:rsid w:val="00DA2A14"/>
    <w:rsid w:val="00DA2EBB"/>
    <w:rsid w:val="00DA31BE"/>
    <w:rsid w:val="00DA4C6B"/>
    <w:rsid w:val="00DA72CC"/>
    <w:rsid w:val="00DA7E32"/>
    <w:rsid w:val="00DB444F"/>
    <w:rsid w:val="00DB74AD"/>
    <w:rsid w:val="00DC4B13"/>
    <w:rsid w:val="00DD3E5B"/>
    <w:rsid w:val="00DD4D7B"/>
    <w:rsid w:val="00DD4DD6"/>
    <w:rsid w:val="00DE2429"/>
    <w:rsid w:val="00DE4213"/>
    <w:rsid w:val="00DE52BD"/>
    <w:rsid w:val="00DE664E"/>
    <w:rsid w:val="00DE69DE"/>
    <w:rsid w:val="00DF0A85"/>
    <w:rsid w:val="00E020A1"/>
    <w:rsid w:val="00E03C1E"/>
    <w:rsid w:val="00E0493D"/>
    <w:rsid w:val="00E05819"/>
    <w:rsid w:val="00E05CC7"/>
    <w:rsid w:val="00E12CFD"/>
    <w:rsid w:val="00E20E33"/>
    <w:rsid w:val="00E251AB"/>
    <w:rsid w:val="00E275E1"/>
    <w:rsid w:val="00E27DDF"/>
    <w:rsid w:val="00E36AEE"/>
    <w:rsid w:val="00E37117"/>
    <w:rsid w:val="00E4161C"/>
    <w:rsid w:val="00E43539"/>
    <w:rsid w:val="00E43D5B"/>
    <w:rsid w:val="00E447B3"/>
    <w:rsid w:val="00E47028"/>
    <w:rsid w:val="00E502AE"/>
    <w:rsid w:val="00E55232"/>
    <w:rsid w:val="00E62E5A"/>
    <w:rsid w:val="00E647CA"/>
    <w:rsid w:val="00E70BE0"/>
    <w:rsid w:val="00E72A2E"/>
    <w:rsid w:val="00E758AB"/>
    <w:rsid w:val="00E75B9E"/>
    <w:rsid w:val="00E87B9C"/>
    <w:rsid w:val="00E90070"/>
    <w:rsid w:val="00E91DB0"/>
    <w:rsid w:val="00E923DD"/>
    <w:rsid w:val="00E93C75"/>
    <w:rsid w:val="00E95E82"/>
    <w:rsid w:val="00E965E3"/>
    <w:rsid w:val="00EA145E"/>
    <w:rsid w:val="00EA5623"/>
    <w:rsid w:val="00EB38E6"/>
    <w:rsid w:val="00EC175D"/>
    <w:rsid w:val="00EC1AD0"/>
    <w:rsid w:val="00EC406E"/>
    <w:rsid w:val="00EC42E2"/>
    <w:rsid w:val="00ED0AD9"/>
    <w:rsid w:val="00ED0B84"/>
    <w:rsid w:val="00ED3D5F"/>
    <w:rsid w:val="00EE3887"/>
    <w:rsid w:val="00EE49C6"/>
    <w:rsid w:val="00EF1813"/>
    <w:rsid w:val="00EF19F0"/>
    <w:rsid w:val="00EF5094"/>
    <w:rsid w:val="00F00F4A"/>
    <w:rsid w:val="00F047B3"/>
    <w:rsid w:val="00F05723"/>
    <w:rsid w:val="00F1134A"/>
    <w:rsid w:val="00F11A8C"/>
    <w:rsid w:val="00F12DA6"/>
    <w:rsid w:val="00F13D6F"/>
    <w:rsid w:val="00F1442C"/>
    <w:rsid w:val="00F16FB6"/>
    <w:rsid w:val="00F214EB"/>
    <w:rsid w:val="00F21696"/>
    <w:rsid w:val="00F23A62"/>
    <w:rsid w:val="00F25D81"/>
    <w:rsid w:val="00F31873"/>
    <w:rsid w:val="00F34510"/>
    <w:rsid w:val="00F3686E"/>
    <w:rsid w:val="00F377E2"/>
    <w:rsid w:val="00F43015"/>
    <w:rsid w:val="00F44B37"/>
    <w:rsid w:val="00F51A7B"/>
    <w:rsid w:val="00F57F3B"/>
    <w:rsid w:val="00F60342"/>
    <w:rsid w:val="00F617FA"/>
    <w:rsid w:val="00F626F2"/>
    <w:rsid w:val="00F65E26"/>
    <w:rsid w:val="00F77E12"/>
    <w:rsid w:val="00F803F0"/>
    <w:rsid w:val="00F804EA"/>
    <w:rsid w:val="00F82D2E"/>
    <w:rsid w:val="00F830A9"/>
    <w:rsid w:val="00F86A87"/>
    <w:rsid w:val="00F95AE8"/>
    <w:rsid w:val="00FA1D7D"/>
    <w:rsid w:val="00FA7F1D"/>
    <w:rsid w:val="00FB1CC4"/>
    <w:rsid w:val="00FB3325"/>
    <w:rsid w:val="00FB4334"/>
    <w:rsid w:val="00FB4B6A"/>
    <w:rsid w:val="00FB719F"/>
    <w:rsid w:val="00FC684A"/>
    <w:rsid w:val="00FD19AE"/>
    <w:rsid w:val="00FD1D36"/>
    <w:rsid w:val="00FD225A"/>
    <w:rsid w:val="00FD3A3E"/>
    <w:rsid w:val="00FD4587"/>
    <w:rsid w:val="00FD56F5"/>
    <w:rsid w:val="00FE10AB"/>
    <w:rsid w:val="00FE1174"/>
    <w:rsid w:val="00FE1A16"/>
    <w:rsid w:val="00FF52DF"/>
    <w:rsid w:val="00FF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7318"/>
  <w15:docId w15:val="{17A2F8FA-AC60-4335-85B7-35C168E7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12"/>
  </w:style>
  <w:style w:type="paragraph" w:styleId="Heading1">
    <w:name w:val="heading 1"/>
    <w:basedOn w:val="Normal"/>
    <w:link w:val="Heading1Char"/>
    <w:uiPriority w:val="9"/>
    <w:qFormat/>
    <w:rsid w:val="00E03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03C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C087C"/>
    <w:pPr>
      <w:shd w:val="clear" w:color="auto" w:fill="FFFFFF"/>
      <w:spacing w:before="150" w:after="0" w:line="240" w:lineRule="auto"/>
      <w:outlineLvl w:val="2"/>
    </w:pPr>
    <w:rPr>
      <w:rFonts w:ascii="Arial" w:eastAsia="Times New Roman" w:hAnsi="Arial" w:cs="Arial"/>
      <w:b/>
      <w:bCs/>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03C1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03C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03C1E"/>
    <w:rPr>
      <w:color w:val="0000FF"/>
      <w:u w:val="single"/>
    </w:rPr>
  </w:style>
  <w:style w:type="paragraph" w:customStyle="1" w:styleId="nhsd-t-body">
    <w:name w:val="nhsd-t-body"/>
    <w:basedOn w:val="Normal"/>
    <w:rsid w:val="00E03C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B37585"/>
    <w:rPr>
      <w:color w:val="605E5C"/>
      <w:shd w:val="clear" w:color="auto" w:fill="E1DFDD"/>
    </w:rPr>
  </w:style>
  <w:style w:type="character" w:styleId="CommentReference">
    <w:name w:val="annotation reference"/>
    <w:basedOn w:val="DefaultParagraphFont"/>
    <w:uiPriority w:val="99"/>
    <w:semiHidden/>
    <w:unhideWhenUsed/>
    <w:rsid w:val="00B37585"/>
    <w:rPr>
      <w:sz w:val="16"/>
      <w:szCs w:val="16"/>
    </w:rPr>
  </w:style>
  <w:style w:type="paragraph" w:styleId="CommentText">
    <w:name w:val="annotation text"/>
    <w:basedOn w:val="Normal"/>
    <w:link w:val="CommentTextChar"/>
    <w:uiPriority w:val="99"/>
    <w:unhideWhenUsed/>
    <w:rsid w:val="00B37585"/>
    <w:pPr>
      <w:spacing w:line="240" w:lineRule="auto"/>
    </w:pPr>
    <w:rPr>
      <w:sz w:val="20"/>
      <w:szCs w:val="20"/>
    </w:rPr>
  </w:style>
  <w:style w:type="character" w:customStyle="1" w:styleId="CommentTextChar">
    <w:name w:val="Comment Text Char"/>
    <w:basedOn w:val="DefaultParagraphFont"/>
    <w:link w:val="CommentText"/>
    <w:uiPriority w:val="99"/>
    <w:rsid w:val="00B37585"/>
    <w:rPr>
      <w:sz w:val="20"/>
      <w:szCs w:val="20"/>
    </w:rPr>
  </w:style>
  <w:style w:type="paragraph" w:styleId="CommentSubject">
    <w:name w:val="annotation subject"/>
    <w:basedOn w:val="CommentText"/>
    <w:next w:val="CommentText"/>
    <w:link w:val="CommentSubjectChar"/>
    <w:uiPriority w:val="99"/>
    <w:semiHidden/>
    <w:unhideWhenUsed/>
    <w:rsid w:val="00B37585"/>
    <w:rPr>
      <w:b/>
      <w:bCs/>
    </w:rPr>
  </w:style>
  <w:style w:type="character" w:customStyle="1" w:styleId="CommentSubjectChar">
    <w:name w:val="Comment Subject Char"/>
    <w:basedOn w:val="CommentTextChar"/>
    <w:link w:val="CommentSubject"/>
    <w:uiPriority w:val="99"/>
    <w:semiHidden/>
    <w:rsid w:val="00B37585"/>
    <w:rPr>
      <w:b/>
      <w:bCs/>
      <w:sz w:val="20"/>
      <w:szCs w:val="20"/>
    </w:rPr>
  </w:style>
  <w:style w:type="paragraph" w:styleId="Revision">
    <w:name w:val="Revision"/>
    <w:hidden/>
    <w:uiPriority w:val="99"/>
    <w:semiHidden/>
    <w:rsid w:val="00B90C3C"/>
    <w:pPr>
      <w:spacing w:after="0" w:line="240" w:lineRule="auto"/>
    </w:pPr>
  </w:style>
  <w:style w:type="paragraph" w:styleId="ListParagraph">
    <w:name w:val="List Paragraph"/>
    <w:basedOn w:val="Normal"/>
    <w:uiPriority w:val="34"/>
    <w:qFormat/>
    <w:rsid w:val="001D6084"/>
    <w:pPr>
      <w:ind w:left="720"/>
      <w:contextualSpacing/>
    </w:pPr>
  </w:style>
  <w:style w:type="character" w:customStyle="1" w:styleId="Heading3Char">
    <w:name w:val="Heading 3 Char"/>
    <w:basedOn w:val="DefaultParagraphFont"/>
    <w:link w:val="Heading3"/>
    <w:uiPriority w:val="9"/>
    <w:rsid w:val="003C087C"/>
    <w:rPr>
      <w:rFonts w:ascii="Arial" w:eastAsia="Times New Roman" w:hAnsi="Arial" w:cs="Arial"/>
      <w:b/>
      <w:bCs/>
      <w:kern w:val="0"/>
      <w:sz w:val="28"/>
      <w:szCs w:val="28"/>
      <w:shd w:val="clear" w:color="auto" w:fill="FFFFFF"/>
      <w:lang w:eastAsia="en-GB"/>
      <w14:ligatures w14:val="none"/>
    </w:rPr>
  </w:style>
  <w:style w:type="character" w:styleId="FollowedHyperlink">
    <w:name w:val="FollowedHyperlink"/>
    <w:basedOn w:val="DefaultParagraphFont"/>
    <w:uiPriority w:val="99"/>
    <w:semiHidden/>
    <w:unhideWhenUsed/>
    <w:rsid w:val="00AA10AB"/>
    <w:rPr>
      <w:color w:val="954F72" w:themeColor="followedHyperlink"/>
      <w:u w:val="single"/>
    </w:rPr>
  </w:style>
  <w:style w:type="paragraph" w:styleId="Header">
    <w:name w:val="header"/>
    <w:basedOn w:val="Normal"/>
    <w:link w:val="HeaderChar"/>
    <w:uiPriority w:val="99"/>
    <w:unhideWhenUsed/>
    <w:rsid w:val="0039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F2"/>
  </w:style>
  <w:style w:type="paragraph" w:styleId="Footer">
    <w:name w:val="footer"/>
    <w:basedOn w:val="Normal"/>
    <w:link w:val="FooterChar"/>
    <w:uiPriority w:val="99"/>
    <w:unhideWhenUsed/>
    <w:rsid w:val="0039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601">
      <w:bodyDiv w:val="1"/>
      <w:marLeft w:val="0"/>
      <w:marRight w:val="0"/>
      <w:marTop w:val="0"/>
      <w:marBottom w:val="0"/>
      <w:divBdr>
        <w:top w:val="none" w:sz="0" w:space="0" w:color="auto"/>
        <w:left w:val="none" w:sz="0" w:space="0" w:color="auto"/>
        <w:bottom w:val="none" w:sz="0" w:space="0" w:color="auto"/>
        <w:right w:val="none" w:sz="0" w:space="0" w:color="auto"/>
      </w:divBdr>
    </w:div>
    <w:div w:id="503664077">
      <w:bodyDiv w:val="1"/>
      <w:marLeft w:val="0"/>
      <w:marRight w:val="0"/>
      <w:marTop w:val="0"/>
      <w:marBottom w:val="0"/>
      <w:divBdr>
        <w:top w:val="none" w:sz="0" w:space="0" w:color="auto"/>
        <w:left w:val="none" w:sz="0" w:space="0" w:color="auto"/>
        <w:bottom w:val="none" w:sz="0" w:space="0" w:color="auto"/>
        <w:right w:val="none" w:sz="0" w:space="0" w:color="auto"/>
      </w:divBdr>
    </w:div>
    <w:div w:id="833301100">
      <w:bodyDiv w:val="1"/>
      <w:marLeft w:val="0"/>
      <w:marRight w:val="0"/>
      <w:marTop w:val="0"/>
      <w:marBottom w:val="0"/>
      <w:divBdr>
        <w:top w:val="none" w:sz="0" w:space="0" w:color="auto"/>
        <w:left w:val="none" w:sz="0" w:space="0" w:color="auto"/>
        <w:bottom w:val="none" w:sz="0" w:space="0" w:color="auto"/>
        <w:right w:val="none" w:sz="0" w:space="0" w:color="auto"/>
      </w:divBdr>
    </w:div>
    <w:div w:id="1053383376">
      <w:bodyDiv w:val="1"/>
      <w:marLeft w:val="0"/>
      <w:marRight w:val="0"/>
      <w:marTop w:val="0"/>
      <w:marBottom w:val="0"/>
      <w:divBdr>
        <w:top w:val="none" w:sz="0" w:space="0" w:color="auto"/>
        <w:left w:val="none" w:sz="0" w:space="0" w:color="auto"/>
        <w:bottom w:val="none" w:sz="0" w:space="0" w:color="auto"/>
        <w:right w:val="none" w:sz="0" w:space="0" w:color="auto"/>
      </w:divBdr>
      <w:divsChild>
        <w:div w:id="500705798">
          <w:marLeft w:val="0"/>
          <w:marRight w:val="0"/>
          <w:marTop w:val="0"/>
          <w:marBottom w:val="0"/>
          <w:divBdr>
            <w:top w:val="none" w:sz="0" w:space="0" w:color="auto"/>
            <w:left w:val="none" w:sz="0" w:space="0" w:color="auto"/>
            <w:bottom w:val="none" w:sz="0" w:space="0" w:color="auto"/>
            <w:right w:val="none" w:sz="0" w:space="0" w:color="auto"/>
          </w:divBdr>
        </w:div>
      </w:divsChild>
    </w:div>
    <w:div w:id="1120338222">
      <w:bodyDiv w:val="1"/>
      <w:marLeft w:val="0"/>
      <w:marRight w:val="0"/>
      <w:marTop w:val="0"/>
      <w:marBottom w:val="0"/>
      <w:divBdr>
        <w:top w:val="none" w:sz="0" w:space="0" w:color="auto"/>
        <w:left w:val="none" w:sz="0" w:space="0" w:color="auto"/>
        <w:bottom w:val="none" w:sz="0" w:space="0" w:color="auto"/>
        <w:right w:val="none" w:sz="0" w:space="0" w:color="auto"/>
      </w:divBdr>
    </w:div>
    <w:div w:id="1335450302">
      <w:bodyDiv w:val="1"/>
      <w:marLeft w:val="0"/>
      <w:marRight w:val="0"/>
      <w:marTop w:val="0"/>
      <w:marBottom w:val="0"/>
      <w:divBdr>
        <w:top w:val="none" w:sz="0" w:space="0" w:color="auto"/>
        <w:left w:val="none" w:sz="0" w:space="0" w:color="auto"/>
        <w:bottom w:val="none" w:sz="0" w:space="0" w:color="auto"/>
        <w:right w:val="none" w:sz="0" w:space="0" w:color="auto"/>
      </w:divBdr>
    </w:div>
    <w:div w:id="1458715020">
      <w:bodyDiv w:val="1"/>
      <w:marLeft w:val="0"/>
      <w:marRight w:val="0"/>
      <w:marTop w:val="0"/>
      <w:marBottom w:val="0"/>
      <w:divBdr>
        <w:top w:val="none" w:sz="0" w:space="0" w:color="auto"/>
        <w:left w:val="none" w:sz="0" w:space="0" w:color="auto"/>
        <w:bottom w:val="none" w:sz="0" w:space="0" w:color="auto"/>
        <w:right w:val="none" w:sz="0" w:space="0" w:color="auto"/>
      </w:divBdr>
    </w:div>
    <w:div w:id="1476289220">
      <w:bodyDiv w:val="1"/>
      <w:marLeft w:val="0"/>
      <w:marRight w:val="0"/>
      <w:marTop w:val="0"/>
      <w:marBottom w:val="0"/>
      <w:divBdr>
        <w:top w:val="none" w:sz="0" w:space="0" w:color="auto"/>
        <w:left w:val="none" w:sz="0" w:space="0" w:color="auto"/>
        <w:bottom w:val="none" w:sz="0" w:space="0" w:color="auto"/>
        <w:right w:val="none" w:sz="0" w:space="0" w:color="auto"/>
      </w:divBdr>
    </w:div>
    <w:div w:id="1816068757">
      <w:bodyDiv w:val="1"/>
      <w:marLeft w:val="0"/>
      <w:marRight w:val="0"/>
      <w:marTop w:val="0"/>
      <w:marBottom w:val="0"/>
      <w:divBdr>
        <w:top w:val="none" w:sz="0" w:space="0" w:color="auto"/>
        <w:left w:val="none" w:sz="0" w:space="0" w:color="auto"/>
        <w:bottom w:val="none" w:sz="0" w:space="0" w:color="auto"/>
        <w:right w:val="none" w:sz="0" w:space="0" w:color="auto"/>
      </w:divBdr>
    </w:div>
    <w:div w:id="184517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yingcatalogue.digital.nhs.uk/catalogue-solutions?page=1&amp;selected=43%7C44%7C&amp;selectedFrameworkId=DFOCVC001" TargetMode="External"/><Relationship Id="rId5" Type="http://schemas.openxmlformats.org/officeDocument/2006/relationships/styles" Target="styles.xml"/><Relationship Id="rId10" Type="http://schemas.openxmlformats.org/officeDocument/2006/relationships/hyperlink" Target="https://forms.office.com/Pages/ResponsePage.aspx?id=Hwf2UP67GkCIA2c3SOYp4urzUQ7J-6VEhlRQlZU42wdUOUtSN01IRlA3RVZZQjAzUjFBRFpTMk1YTC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588bec72-cfaa-45b8-af37-d77fe81f68fd" xsi:nil="true"/>
    <_ip_UnifiedCompliancePolicyUIAction xmlns="http://schemas.microsoft.com/sharepoint/v3" xsi:nil="true"/>
    <MigrationWizIdDocumentLibraryPermissions xmlns="588bec72-cfaa-45b8-af37-d77fe81f68fd" xsi:nil="true"/>
    <MigrationWizIdSecurityGroups xmlns="588bec72-cfaa-45b8-af37-d77fe81f68fd" xsi:nil="true"/>
    <MigrationWizIdPermissions xmlns="588bec72-cfaa-45b8-af37-d77fe81f68fd" xsi:nil="true"/>
    <_ip_UnifiedCompliancePolicyProperties xmlns="http://schemas.microsoft.com/sharepoint/v3" xsi:nil="true"/>
    <TaxCatchAll xmlns="4cbd0be0-e78e-4409-8eab-407e3221a00d" xsi:nil="true"/>
    <MigrationWizId xmlns="588bec72-cfaa-45b8-af37-d77fe81f68fd" xsi:nil="true"/>
    <lcf76f155ced4ddcb4097134ff3c332f xmlns="588bec72-cfaa-45b8-af37-d77fe81f68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60E45DAA67247AAC819F2429B0D4F" ma:contentTypeVersion="51" ma:contentTypeDescription="Create a new document." ma:contentTypeScope="" ma:versionID="5c57b80b4d39f15a8ab99ab8d4e8cb19">
  <xsd:schema xmlns:xsd="http://www.w3.org/2001/XMLSchema" xmlns:xs="http://www.w3.org/2001/XMLSchema" xmlns:p="http://schemas.microsoft.com/office/2006/metadata/properties" xmlns:ns1="http://schemas.microsoft.com/sharepoint/v3" xmlns:ns2="588bec72-cfaa-45b8-af37-d77fe81f68fd" xmlns:ns3="4cbd0be0-e78e-4409-8eab-407e3221a00d" targetNamespace="http://schemas.microsoft.com/office/2006/metadata/properties" ma:root="true" ma:fieldsID="9dec12f67e9e8e319a2e9cc3e2068df7" ns1:_="" ns2:_="" ns3:_="">
    <xsd:import namespace="http://schemas.microsoft.com/sharepoint/v3"/>
    <xsd:import namespace="588bec72-cfaa-45b8-af37-d77fe81f68fd"/>
    <xsd:import namespace="4cbd0be0-e78e-4409-8eab-407e3221a0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1:_ip_UnifiedCompliancePolicyProperties" minOccurs="0"/>
                <xsd:element ref="ns1:_ip_UnifiedCompliancePolicyUIAc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bec72-cfaa-45b8-af37-d77fe81f68f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igrationWizId" ma:index="23" nillable="true" ma:displayName="MigrationWizId" ma:internalName="MigrationWizId">
      <xsd:simpleType>
        <xsd:restriction base="dms:Text"/>
      </xsd:simpleType>
    </xsd:element>
    <xsd:element name="MigrationWizIdPermissions" ma:index="24" nillable="true" ma:displayName="MigrationWizIdPermissions" ma:internalName="MigrationWizIdPermissions">
      <xsd:simpleType>
        <xsd:restriction base="dms:Text"/>
      </xsd:simpleType>
    </xsd:element>
    <xsd:element name="MigrationWizIdPermissionLevels" ma:index="25" nillable="true" ma:displayName="MigrationWizIdPermissionLevels" ma:internalName="MigrationWizIdPermissionLevels">
      <xsd:simpleType>
        <xsd:restriction base="dms:Text"/>
      </xsd:simpleType>
    </xsd:element>
    <xsd:element name="MigrationWizIdDocumentLibraryPermissions" ma:index="26" nillable="true" ma:displayName="MigrationWizIdDocumentLibraryPermissions" ma:internalName="MigrationWizIdDocumentLibraryPermissions">
      <xsd:simpleType>
        <xsd:restriction base="dms:Text"/>
      </xsd:simpleType>
    </xsd:element>
    <xsd:element name="MigrationWizIdSecurityGroups" ma:index="27" nillable="true" ma:displayName="MigrationWizIdSecurityGroups" ma:internalName="MigrationWizIdSecurityGroups">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d0be0-e78e-4409-8eab-407e3221a00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739e9c0-c907-477d-8c3d-8cd704769d68}" ma:internalName="TaxCatchAll" ma:showField="CatchAllData" ma:web="4cbd0be0-e78e-4409-8eab-407e322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0D70F-3316-4C34-8CF0-0695F82D3E7C}">
  <ds:schemaRefs>
    <ds:schemaRef ds:uri="http://schemas.microsoft.com/office/2006/metadata/properties"/>
    <ds:schemaRef ds:uri="http://schemas.microsoft.com/office/infopath/2007/PartnerControls"/>
    <ds:schemaRef ds:uri="588bec72-cfaa-45b8-af37-d77fe81f68fd"/>
    <ds:schemaRef ds:uri="http://schemas.microsoft.com/sharepoint/v3"/>
    <ds:schemaRef ds:uri="4cbd0be0-e78e-4409-8eab-407e3221a00d"/>
  </ds:schemaRefs>
</ds:datastoreItem>
</file>

<file path=customXml/itemProps2.xml><?xml version="1.0" encoding="utf-8"?>
<ds:datastoreItem xmlns:ds="http://schemas.openxmlformats.org/officeDocument/2006/customXml" ds:itemID="{2378B04F-83A7-4A5F-B094-F5778341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bec72-cfaa-45b8-af37-d77fe81f68fd"/>
    <ds:schemaRef ds:uri="4cbd0be0-e78e-4409-8eab-407e3221a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4D027-7C9D-4F3D-AF5F-6968A9F9F30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17911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BURGON, Clare (NHS ENGLAND - X26)</dc:creator>
  <cp:keywords/>
  <dc:description/>
  <cp:lastModifiedBy>Claire Aldiss</cp:lastModifiedBy>
  <cp:revision>2</cp:revision>
  <dcterms:created xsi:type="dcterms:W3CDTF">2023-11-29T09:16:00Z</dcterms:created>
  <dcterms:modified xsi:type="dcterms:W3CDTF">2023-11-29T09:16:00Z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0x010100FB060E45DAA67247AAC819F2429B0D4F</vt:lpwstr>
  </property>
  <property fmtid="{D5CDD505-2E9C-101B-9397-08002B2CF9AE}" pid="3" name="MediaServiceImageTags">
    <vt:lpwstr/>
  </property>
</Properties>
</file>